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A0E" w:rsidRPr="00DA1912" w:rsidRDefault="00231DED" w:rsidP="00045A0E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A1912">
        <w:rPr>
          <w:rFonts w:ascii="Times New Roman" w:hAnsi="Times New Roman"/>
          <w:sz w:val="24"/>
          <w:szCs w:val="24"/>
        </w:rPr>
        <w:t>ОБЩЕСТВО С ОГРАНИЧЕННОЙ ОТВЕТСТВЕННОСТЬЮ</w:t>
      </w:r>
      <w:r w:rsidR="00045A0E" w:rsidRPr="00DA1912">
        <w:rPr>
          <w:rFonts w:ascii="Times New Roman" w:hAnsi="Times New Roman"/>
          <w:sz w:val="24"/>
          <w:szCs w:val="24"/>
        </w:rPr>
        <w:t xml:space="preserve"> </w:t>
      </w:r>
    </w:p>
    <w:p w:rsidR="00045A0E" w:rsidRPr="00DA1912" w:rsidRDefault="00045A0E" w:rsidP="00045A0E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DA1912">
        <w:rPr>
          <w:rStyle w:val="rvts16"/>
          <w:rFonts w:ascii="Times New Roman" w:hAnsi="Times New Roman"/>
          <w:sz w:val="26"/>
          <w:szCs w:val="26"/>
        </w:rPr>
        <w:t>«</w:t>
      </w:r>
      <w:r w:rsidR="00524605">
        <w:rPr>
          <w:rFonts w:ascii="Times New Roman" w:hAnsi="Times New Roman"/>
          <w:sz w:val="26"/>
          <w:szCs w:val="26"/>
        </w:rPr>
        <w:t>ОБЩЕСТВО</w:t>
      </w:r>
      <w:r w:rsidRPr="00DA1912">
        <w:rPr>
          <w:rFonts w:ascii="Times New Roman" w:hAnsi="Times New Roman"/>
          <w:sz w:val="26"/>
          <w:szCs w:val="26"/>
        </w:rPr>
        <w:t>»</w:t>
      </w:r>
    </w:p>
    <w:p w:rsidR="00045A0E" w:rsidRPr="00DA1912" w:rsidRDefault="00045A0E" w:rsidP="00045A0E"/>
    <w:p w:rsidR="00045A0E" w:rsidRPr="00DA1912" w:rsidRDefault="00045A0E" w:rsidP="00045A0E">
      <w:pPr>
        <w:pStyle w:val="1"/>
        <w:jc w:val="center"/>
        <w:rPr>
          <w:rFonts w:ascii="Times New Roman" w:hAnsi="Times New Roman"/>
          <w:b/>
          <w:color w:val="00B050"/>
          <w:sz w:val="32"/>
        </w:rPr>
      </w:pPr>
      <w:r w:rsidRPr="00DA1912">
        <w:rPr>
          <w:rFonts w:ascii="Times New Roman" w:hAnsi="Times New Roman"/>
          <w:b/>
          <w:sz w:val="32"/>
        </w:rPr>
        <w:t>ОКП</w:t>
      </w:r>
      <w:r w:rsidR="00AF2F63" w:rsidRPr="00DA1912">
        <w:rPr>
          <w:rFonts w:ascii="Times New Roman" w:hAnsi="Times New Roman"/>
          <w:b/>
          <w:sz w:val="32"/>
        </w:rPr>
        <w:t>Д2</w:t>
      </w:r>
      <w:r w:rsidRPr="00DA1912">
        <w:rPr>
          <w:rFonts w:ascii="Times New Roman" w:hAnsi="Times New Roman"/>
          <w:b/>
          <w:sz w:val="32"/>
        </w:rPr>
        <w:t xml:space="preserve"> </w:t>
      </w:r>
      <w:r w:rsidR="00524605">
        <w:rPr>
          <w:rFonts w:ascii="Times New Roman" w:hAnsi="Times New Roman"/>
          <w:b/>
          <w:sz w:val="32"/>
        </w:rPr>
        <w:t>_______</w:t>
      </w:r>
      <w:r w:rsidR="00AF2F63" w:rsidRPr="00DA1912">
        <w:rPr>
          <w:rFonts w:ascii="Times New Roman" w:hAnsi="Times New Roman"/>
          <w:b/>
          <w:sz w:val="32"/>
        </w:rPr>
        <w:t xml:space="preserve">  </w:t>
      </w:r>
      <w:r w:rsidRPr="00DA1912">
        <w:rPr>
          <w:rFonts w:ascii="Times New Roman" w:hAnsi="Times New Roman"/>
          <w:b/>
          <w:sz w:val="32"/>
        </w:rPr>
        <w:t xml:space="preserve">                                      </w:t>
      </w:r>
      <w:r w:rsidR="00C80AF4" w:rsidRPr="00DA1912">
        <w:rPr>
          <w:rFonts w:ascii="Times New Roman" w:hAnsi="Times New Roman"/>
          <w:b/>
          <w:sz w:val="32"/>
        </w:rPr>
        <w:t xml:space="preserve"> </w:t>
      </w:r>
      <w:r w:rsidRPr="00DA1912">
        <w:rPr>
          <w:rFonts w:ascii="Times New Roman" w:hAnsi="Times New Roman"/>
          <w:b/>
          <w:sz w:val="32"/>
        </w:rPr>
        <w:t xml:space="preserve">                     Группа </w:t>
      </w:r>
      <w:r w:rsidR="00524605">
        <w:rPr>
          <w:rFonts w:ascii="Times New Roman" w:hAnsi="Times New Roman"/>
          <w:b/>
          <w:sz w:val="32"/>
        </w:rPr>
        <w:t>____</w:t>
      </w:r>
    </w:p>
    <w:p w:rsidR="00045A0E" w:rsidRPr="00DA1912" w:rsidRDefault="00045A0E" w:rsidP="00045A0E">
      <w:pPr>
        <w:jc w:val="right"/>
        <w:rPr>
          <w:sz w:val="28"/>
        </w:rPr>
      </w:pPr>
      <w:r w:rsidRPr="00DA1912">
        <w:rPr>
          <w:sz w:val="28"/>
        </w:rPr>
        <w:t xml:space="preserve">код ОКС </w:t>
      </w:r>
      <w:r w:rsidR="00524605">
        <w:rPr>
          <w:sz w:val="28"/>
        </w:rPr>
        <w:t>_______</w:t>
      </w:r>
    </w:p>
    <w:p w:rsidR="00045A0E" w:rsidRPr="00DA1912" w:rsidRDefault="00045A0E" w:rsidP="00045A0E">
      <w:pPr>
        <w:jc w:val="right"/>
        <w:rPr>
          <w:b/>
          <w:i/>
        </w:rPr>
      </w:pPr>
    </w:p>
    <w:p w:rsidR="00045A0E" w:rsidRPr="00DA1912" w:rsidRDefault="00045A0E" w:rsidP="00045A0E">
      <w:pPr>
        <w:pStyle w:val="2"/>
        <w:jc w:val="right"/>
        <w:rPr>
          <w:u w:val="none"/>
        </w:rPr>
      </w:pPr>
      <w:r w:rsidRPr="00DA1912">
        <w:rPr>
          <w:u w:val="none"/>
        </w:rPr>
        <w:t>УТВЕРЖДАЮ</w:t>
      </w:r>
    </w:p>
    <w:p w:rsidR="00045A0E" w:rsidRPr="00DA1912" w:rsidRDefault="00045A0E" w:rsidP="00045A0E">
      <w:pPr>
        <w:jc w:val="right"/>
        <w:rPr>
          <w:sz w:val="16"/>
          <w:szCs w:val="16"/>
        </w:rPr>
      </w:pPr>
    </w:p>
    <w:p w:rsidR="00045A0E" w:rsidRPr="00DA1912" w:rsidRDefault="00045A0E" w:rsidP="00045A0E">
      <w:pPr>
        <w:pStyle w:val="4"/>
        <w:jc w:val="right"/>
        <w:rPr>
          <w:rFonts w:ascii="Times New Roman" w:hAnsi="Times New Roman"/>
          <w:szCs w:val="28"/>
        </w:rPr>
      </w:pPr>
      <w:r w:rsidRPr="00DA1912">
        <w:rPr>
          <w:rFonts w:ascii="Times New Roman" w:hAnsi="Times New Roman"/>
          <w:szCs w:val="28"/>
        </w:rPr>
        <w:t>Генеральный директор</w:t>
      </w:r>
    </w:p>
    <w:p w:rsidR="00045A0E" w:rsidRPr="00DA1912" w:rsidRDefault="00045A0E" w:rsidP="001F1070">
      <w:pPr>
        <w:pStyle w:val="4"/>
        <w:jc w:val="right"/>
        <w:rPr>
          <w:rFonts w:ascii="Times New Roman" w:hAnsi="Times New Roman"/>
          <w:szCs w:val="28"/>
        </w:rPr>
      </w:pPr>
      <w:r w:rsidRPr="00DA1912">
        <w:rPr>
          <w:rFonts w:ascii="Times New Roman" w:hAnsi="Times New Roman"/>
          <w:szCs w:val="28"/>
        </w:rPr>
        <w:t xml:space="preserve">ООО </w:t>
      </w:r>
      <w:r w:rsidRPr="00DA1912">
        <w:rPr>
          <w:rStyle w:val="rvts16"/>
          <w:rFonts w:ascii="Times New Roman" w:hAnsi="Times New Roman"/>
          <w:szCs w:val="28"/>
        </w:rPr>
        <w:t>«</w:t>
      </w:r>
      <w:r w:rsidR="00524605">
        <w:rPr>
          <w:rFonts w:ascii="Times New Roman" w:hAnsi="Times New Roman"/>
          <w:szCs w:val="28"/>
        </w:rPr>
        <w:t>ОБЩЕСТВО</w:t>
      </w:r>
      <w:r w:rsidRPr="00DA1912">
        <w:rPr>
          <w:rFonts w:ascii="Times New Roman" w:hAnsi="Times New Roman"/>
          <w:szCs w:val="28"/>
        </w:rPr>
        <w:t>»</w:t>
      </w:r>
    </w:p>
    <w:p w:rsidR="00045A0E" w:rsidRPr="00DA1912" w:rsidRDefault="00AF2F63" w:rsidP="00045A0E">
      <w:pPr>
        <w:pStyle w:val="4"/>
        <w:jc w:val="right"/>
        <w:rPr>
          <w:rFonts w:ascii="Times New Roman" w:hAnsi="Times New Roman"/>
          <w:b w:val="0"/>
        </w:rPr>
      </w:pPr>
      <w:r w:rsidRPr="00DA1912">
        <w:rPr>
          <w:rFonts w:ascii="Times New Roman" w:hAnsi="Times New Roman"/>
          <w:b w:val="0"/>
        </w:rPr>
        <w:t xml:space="preserve">_______ </w:t>
      </w:r>
      <w:r w:rsidR="00524605">
        <w:rPr>
          <w:rFonts w:ascii="Times New Roman" w:hAnsi="Times New Roman"/>
          <w:szCs w:val="28"/>
        </w:rPr>
        <w:t>Иванов И.И.</w:t>
      </w:r>
    </w:p>
    <w:p w:rsidR="00045A0E" w:rsidRPr="00DA1912" w:rsidRDefault="00045A0E" w:rsidP="00045A0E">
      <w:pPr>
        <w:jc w:val="right"/>
        <w:rPr>
          <w:b/>
          <w:sz w:val="16"/>
        </w:rPr>
      </w:pPr>
    </w:p>
    <w:p w:rsidR="00045A0E" w:rsidRPr="00DA1912" w:rsidRDefault="00045A0E" w:rsidP="00045A0E">
      <w:pPr>
        <w:jc w:val="right"/>
        <w:rPr>
          <w:sz w:val="28"/>
          <w:u w:val="single"/>
        </w:rPr>
      </w:pPr>
      <w:r w:rsidRPr="00DA1912">
        <w:rPr>
          <w:b/>
          <w:sz w:val="28"/>
        </w:rPr>
        <w:t>«</w:t>
      </w:r>
      <w:r w:rsidRPr="00DA1912">
        <w:rPr>
          <w:sz w:val="28"/>
        </w:rPr>
        <w:t xml:space="preserve">         </w:t>
      </w:r>
      <w:r w:rsidRPr="00DA1912">
        <w:rPr>
          <w:b/>
          <w:sz w:val="28"/>
        </w:rPr>
        <w:t>»</w:t>
      </w:r>
      <w:r w:rsidRPr="00DA1912">
        <w:rPr>
          <w:sz w:val="16"/>
          <w:szCs w:val="16"/>
          <w:u w:val="single"/>
        </w:rPr>
        <w:t xml:space="preserve">     </w:t>
      </w:r>
      <w:r w:rsidR="001F1070" w:rsidRPr="00DA1912">
        <w:rPr>
          <w:sz w:val="16"/>
          <w:szCs w:val="16"/>
          <w:u w:val="single"/>
        </w:rPr>
        <w:t xml:space="preserve">                      </w:t>
      </w:r>
      <w:r w:rsidRPr="00DA1912">
        <w:rPr>
          <w:sz w:val="16"/>
          <w:szCs w:val="16"/>
          <w:u w:val="single"/>
        </w:rPr>
        <w:t xml:space="preserve">   </w:t>
      </w:r>
      <w:r w:rsidR="00AF2F63" w:rsidRPr="00DA1912">
        <w:rPr>
          <w:sz w:val="16"/>
          <w:szCs w:val="16"/>
          <w:u w:val="single"/>
        </w:rPr>
        <w:t xml:space="preserve"> </w:t>
      </w:r>
      <w:r w:rsidRPr="00DA1912">
        <w:rPr>
          <w:b/>
          <w:sz w:val="28"/>
        </w:rPr>
        <w:t>201</w:t>
      </w:r>
      <w:r w:rsidR="00524605">
        <w:rPr>
          <w:b/>
          <w:sz w:val="28"/>
        </w:rPr>
        <w:t>_</w:t>
      </w:r>
      <w:r w:rsidRPr="00DA1912">
        <w:rPr>
          <w:b/>
          <w:sz w:val="28"/>
        </w:rPr>
        <w:t xml:space="preserve"> г.</w:t>
      </w:r>
    </w:p>
    <w:p w:rsidR="00045A0E" w:rsidRPr="00DA1912" w:rsidRDefault="00045A0E" w:rsidP="00045A0E">
      <w:pPr>
        <w:jc w:val="right"/>
        <w:rPr>
          <w:sz w:val="28"/>
          <w:u w:val="single"/>
        </w:rPr>
      </w:pPr>
    </w:p>
    <w:p w:rsidR="00045A0E" w:rsidRPr="00DA1912" w:rsidRDefault="00045A0E" w:rsidP="00045A0E">
      <w:pPr>
        <w:rPr>
          <w:sz w:val="28"/>
          <w:u w:val="single"/>
        </w:rPr>
      </w:pPr>
    </w:p>
    <w:p w:rsidR="00045A0E" w:rsidRPr="00DA1912" w:rsidRDefault="00045A0E" w:rsidP="00045A0E">
      <w:pPr>
        <w:rPr>
          <w:sz w:val="16"/>
          <w:u w:val="single"/>
        </w:rPr>
      </w:pPr>
    </w:p>
    <w:p w:rsidR="00045A0E" w:rsidRPr="00DA1912" w:rsidRDefault="00045A0E" w:rsidP="00045A0E">
      <w:pPr>
        <w:rPr>
          <w:sz w:val="28"/>
          <w:u w:val="single"/>
        </w:rPr>
      </w:pPr>
    </w:p>
    <w:p w:rsidR="00045A0E" w:rsidRPr="00DA1912" w:rsidRDefault="00045A0E" w:rsidP="00045A0E">
      <w:pPr>
        <w:rPr>
          <w:sz w:val="28"/>
          <w:u w:val="single"/>
        </w:rPr>
      </w:pPr>
    </w:p>
    <w:p w:rsidR="00045A0E" w:rsidRPr="00DA1912" w:rsidRDefault="00045A0E" w:rsidP="00045A0E">
      <w:pPr>
        <w:rPr>
          <w:sz w:val="16"/>
          <w:szCs w:val="16"/>
          <w:u w:val="single"/>
        </w:rPr>
      </w:pPr>
    </w:p>
    <w:p w:rsidR="00973F59" w:rsidRPr="00DA1912" w:rsidRDefault="00973F59" w:rsidP="00045A0E">
      <w:pPr>
        <w:rPr>
          <w:sz w:val="16"/>
          <w:szCs w:val="16"/>
          <w:u w:val="single"/>
        </w:rPr>
      </w:pPr>
    </w:p>
    <w:p w:rsidR="00973F59" w:rsidRPr="00DA1912" w:rsidRDefault="00973F59" w:rsidP="00045A0E">
      <w:pPr>
        <w:rPr>
          <w:sz w:val="16"/>
          <w:szCs w:val="16"/>
          <w:u w:val="single"/>
        </w:rPr>
      </w:pPr>
    </w:p>
    <w:p w:rsidR="00045A0E" w:rsidRPr="00DA1912" w:rsidRDefault="00045A0E" w:rsidP="00045A0E">
      <w:pPr>
        <w:rPr>
          <w:sz w:val="16"/>
          <w:szCs w:val="16"/>
          <w:u w:val="single"/>
        </w:rPr>
      </w:pPr>
    </w:p>
    <w:p w:rsidR="00045A0E" w:rsidRPr="00DA1912" w:rsidRDefault="00045A0E" w:rsidP="00045A0E">
      <w:pPr>
        <w:rPr>
          <w:sz w:val="16"/>
          <w:szCs w:val="16"/>
          <w:u w:val="single"/>
        </w:rPr>
      </w:pPr>
    </w:p>
    <w:p w:rsidR="00524605" w:rsidRDefault="00524605" w:rsidP="00045A0E">
      <w:pPr>
        <w:spacing w:line="360" w:lineRule="auto"/>
        <w:jc w:val="center"/>
        <w:rPr>
          <w:b/>
          <w:bCs/>
          <w:sz w:val="35"/>
          <w:szCs w:val="35"/>
        </w:rPr>
      </w:pPr>
      <w:r>
        <w:rPr>
          <w:b/>
          <w:bCs/>
          <w:sz w:val="35"/>
          <w:szCs w:val="35"/>
        </w:rPr>
        <w:t>ПРОДУКЦИЯ</w:t>
      </w:r>
    </w:p>
    <w:p w:rsidR="00045A0E" w:rsidRPr="00DA1912" w:rsidRDefault="00AF71A5" w:rsidP="00045A0E">
      <w:pPr>
        <w:spacing w:line="360" w:lineRule="auto"/>
        <w:jc w:val="center"/>
        <w:rPr>
          <w:b/>
          <w:bCs/>
          <w:sz w:val="35"/>
          <w:szCs w:val="35"/>
        </w:rPr>
      </w:pPr>
      <w:r>
        <w:rPr>
          <w:b/>
          <w:bCs/>
          <w:sz w:val="35"/>
          <w:szCs w:val="35"/>
        </w:rPr>
        <w:t>СЕРИИ</w:t>
      </w:r>
    </w:p>
    <w:p w:rsidR="00045A0E" w:rsidRPr="00DA1912" w:rsidRDefault="001F3741" w:rsidP="00045A0E">
      <w:pPr>
        <w:spacing w:line="360" w:lineRule="auto"/>
        <w:jc w:val="center"/>
        <w:rPr>
          <w:b/>
          <w:bCs/>
          <w:sz w:val="40"/>
          <w:szCs w:val="40"/>
        </w:rPr>
      </w:pPr>
      <w:r w:rsidRPr="00DA1912">
        <w:rPr>
          <w:b/>
          <w:bCs/>
          <w:sz w:val="35"/>
          <w:szCs w:val="35"/>
        </w:rPr>
        <w:t>«</w:t>
      </w:r>
      <w:r w:rsidR="00524605">
        <w:rPr>
          <w:b/>
          <w:bCs/>
          <w:sz w:val="35"/>
          <w:szCs w:val="35"/>
        </w:rPr>
        <w:t>______</w:t>
      </w:r>
      <w:r w:rsidRPr="00DA1912">
        <w:rPr>
          <w:b/>
          <w:bCs/>
          <w:sz w:val="35"/>
          <w:szCs w:val="35"/>
        </w:rPr>
        <w:t>»</w:t>
      </w:r>
    </w:p>
    <w:p w:rsidR="00045A0E" w:rsidRPr="00DA1912" w:rsidRDefault="00045A0E" w:rsidP="00045A0E">
      <w:pPr>
        <w:pStyle w:val="5"/>
        <w:rPr>
          <w:sz w:val="20"/>
        </w:rPr>
      </w:pPr>
    </w:p>
    <w:p w:rsidR="00045A0E" w:rsidRPr="00DA1912" w:rsidRDefault="00045A0E" w:rsidP="00045A0E">
      <w:pPr>
        <w:pStyle w:val="5"/>
        <w:jc w:val="center"/>
        <w:rPr>
          <w:rFonts w:ascii="Times New Roman" w:hAnsi="Times New Roman"/>
          <w:sz w:val="30"/>
          <w:szCs w:val="30"/>
          <w:u w:val="none"/>
        </w:rPr>
      </w:pPr>
      <w:r w:rsidRPr="00DA1912">
        <w:rPr>
          <w:rFonts w:ascii="Times New Roman" w:hAnsi="Times New Roman"/>
          <w:sz w:val="30"/>
          <w:szCs w:val="30"/>
          <w:u w:val="none"/>
        </w:rPr>
        <w:t>Технические условия</w:t>
      </w:r>
    </w:p>
    <w:p w:rsidR="00045A0E" w:rsidRPr="00DA1912" w:rsidRDefault="00045A0E" w:rsidP="00045A0E">
      <w:pPr>
        <w:jc w:val="center"/>
        <w:rPr>
          <w:sz w:val="16"/>
          <w:szCs w:val="16"/>
        </w:rPr>
      </w:pPr>
    </w:p>
    <w:p w:rsidR="00045A0E" w:rsidRPr="00DA1912" w:rsidRDefault="00045A0E" w:rsidP="00045A0E">
      <w:pPr>
        <w:pStyle w:val="6"/>
        <w:ind w:firstLine="0"/>
        <w:jc w:val="center"/>
        <w:rPr>
          <w:rFonts w:ascii="Times New Roman" w:hAnsi="Times New Roman"/>
          <w:b/>
          <w:sz w:val="30"/>
          <w:szCs w:val="30"/>
        </w:rPr>
      </w:pPr>
      <w:r w:rsidRPr="00DA1912">
        <w:rPr>
          <w:rFonts w:ascii="Times New Roman" w:hAnsi="Times New Roman"/>
          <w:b/>
          <w:sz w:val="30"/>
          <w:szCs w:val="30"/>
        </w:rPr>
        <w:t xml:space="preserve">ТУ </w:t>
      </w:r>
      <w:r w:rsidR="00524605">
        <w:rPr>
          <w:rFonts w:ascii="Times New Roman" w:hAnsi="Times New Roman"/>
          <w:b/>
          <w:sz w:val="30"/>
          <w:szCs w:val="30"/>
        </w:rPr>
        <w:t>окпд2</w:t>
      </w:r>
      <w:r w:rsidRPr="00DA1912">
        <w:rPr>
          <w:rFonts w:ascii="Times New Roman" w:hAnsi="Times New Roman"/>
          <w:b/>
          <w:sz w:val="30"/>
          <w:szCs w:val="30"/>
        </w:rPr>
        <w:t>−</w:t>
      </w:r>
      <w:r w:rsidR="00524605">
        <w:rPr>
          <w:rFonts w:ascii="Times New Roman" w:hAnsi="Times New Roman"/>
          <w:b/>
          <w:sz w:val="30"/>
          <w:szCs w:val="30"/>
        </w:rPr>
        <w:t>номер</w:t>
      </w:r>
      <w:r w:rsidRPr="00DA1912">
        <w:rPr>
          <w:rFonts w:ascii="Times New Roman" w:hAnsi="Times New Roman"/>
          <w:b/>
          <w:sz w:val="30"/>
          <w:szCs w:val="30"/>
        </w:rPr>
        <w:t>−</w:t>
      </w:r>
      <w:r w:rsidR="00524605">
        <w:rPr>
          <w:rFonts w:ascii="Times New Roman" w:hAnsi="Times New Roman"/>
          <w:b/>
          <w:sz w:val="30"/>
          <w:szCs w:val="30"/>
        </w:rPr>
        <w:t>окпо</w:t>
      </w:r>
      <w:r w:rsidRPr="00DA1912">
        <w:rPr>
          <w:rFonts w:ascii="Times New Roman" w:hAnsi="Times New Roman"/>
          <w:b/>
          <w:sz w:val="30"/>
          <w:szCs w:val="30"/>
        </w:rPr>
        <w:t>−</w:t>
      </w:r>
      <w:r w:rsidR="00524605">
        <w:rPr>
          <w:rFonts w:ascii="Times New Roman" w:hAnsi="Times New Roman"/>
          <w:b/>
          <w:sz w:val="30"/>
          <w:szCs w:val="30"/>
        </w:rPr>
        <w:t>год</w:t>
      </w:r>
    </w:p>
    <w:p w:rsidR="00045A0E" w:rsidRPr="00DA1912" w:rsidRDefault="00045A0E" w:rsidP="00045A0E">
      <w:pPr>
        <w:pStyle w:val="af"/>
        <w:jc w:val="center"/>
        <w:rPr>
          <w:rFonts w:ascii="Times New Roman" w:hAnsi="Times New Roman" w:cs="Times New Roman"/>
          <w:szCs w:val="20"/>
        </w:rPr>
      </w:pPr>
    </w:p>
    <w:p w:rsidR="00045A0E" w:rsidRPr="00DA1912" w:rsidRDefault="00045A0E" w:rsidP="00045A0E">
      <w:pPr>
        <w:pStyle w:val="1"/>
        <w:jc w:val="center"/>
        <w:rPr>
          <w:rFonts w:ascii="Times New Roman" w:hAnsi="Times New Roman"/>
          <w:sz w:val="24"/>
        </w:rPr>
      </w:pPr>
      <w:r w:rsidRPr="00DA1912">
        <w:rPr>
          <w:rFonts w:ascii="Times New Roman" w:hAnsi="Times New Roman"/>
          <w:sz w:val="24"/>
        </w:rPr>
        <w:t>(Вводятся впервые)</w:t>
      </w:r>
    </w:p>
    <w:p w:rsidR="00045A0E" w:rsidRPr="00DA1912" w:rsidRDefault="00045A0E" w:rsidP="00045A0E">
      <w:pPr>
        <w:spacing w:before="100" w:beforeAutospacing="1" w:after="100" w:afterAutospacing="1"/>
        <w:rPr>
          <w:rFonts w:ascii="Tahoma" w:hAnsi="Tahoma" w:cs="Tahoma"/>
          <w:color w:val="800000"/>
          <w:sz w:val="18"/>
          <w:szCs w:val="18"/>
        </w:rPr>
      </w:pPr>
    </w:p>
    <w:p w:rsidR="00045A0E" w:rsidRPr="00DA1912" w:rsidRDefault="00045A0E" w:rsidP="00045A0E">
      <w:pPr>
        <w:pStyle w:val="1"/>
        <w:jc w:val="right"/>
        <w:rPr>
          <w:b/>
        </w:rPr>
      </w:pPr>
    </w:p>
    <w:p w:rsidR="00973F59" w:rsidRPr="00DA1912" w:rsidRDefault="00973F59" w:rsidP="00973F59"/>
    <w:p w:rsidR="00973F59" w:rsidRPr="00DA1912" w:rsidRDefault="00973F59" w:rsidP="00973F59"/>
    <w:p w:rsidR="00045A0E" w:rsidRPr="00DA1912" w:rsidRDefault="00045A0E" w:rsidP="00045A0E"/>
    <w:p w:rsidR="00045A0E" w:rsidRPr="00DA1912" w:rsidRDefault="00045A0E" w:rsidP="00045A0E">
      <w:pPr>
        <w:pStyle w:val="1"/>
        <w:jc w:val="right"/>
        <w:rPr>
          <w:rFonts w:ascii="Times New Roman" w:hAnsi="Times New Roman"/>
          <w:b/>
          <w:u w:val="single"/>
        </w:rPr>
      </w:pPr>
      <w:r w:rsidRPr="00DA1912">
        <w:rPr>
          <w:rFonts w:ascii="Times New Roman" w:hAnsi="Times New Roman"/>
          <w:b/>
          <w:u w:val="single"/>
        </w:rPr>
        <w:t xml:space="preserve">Дата введения: </w:t>
      </w:r>
      <w:r w:rsidR="00524605">
        <w:rPr>
          <w:rFonts w:ascii="Times New Roman" w:hAnsi="Times New Roman"/>
          <w:b/>
          <w:u w:val="single"/>
        </w:rPr>
        <w:t>________</w:t>
      </w:r>
    </w:p>
    <w:p w:rsidR="00045A0E" w:rsidRPr="00DA1912" w:rsidRDefault="00045A0E" w:rsidP="00045A0E">
      <w:pPr>
        <w:pStyle w:val="9"/>
        <w:jc w:val="right"/>
        <w:rPr>
          <w:rFonts w:ascii="Times New Roman" w:hAnsi="Times New Roman"/>
          <w:b w:val="0"/>
          <w:sz w:val="24"/>
          <w:szCs w:val="24"/>
        </w:rPr>
      </w:pPr>
      <w:r w:rsidRPr="00DA1912">
        <w:rPr>
          <w:rFonts w:ascii="Times New Roman" w:hAnsi="Times New Roman"/>
          <w:b w:val="0"/>
          <w:sz w:val="24"/>
          <w:szCs w:val="24"/>
        </w:rPr>
        <w:t>Без ограничения срока действия</w:t>
      </w:r>
    </w:p>
    <w:p w:rsidR="00045A0E" w:rsidRPr="00DA1912" w:rsidRDefault="00045A0E" w:rsidP="00045A0E">
      <w:pPr>
        <w:rPr>
          <w:sz w:val="28"/>
        </w:rPr>
      </w:pPr>
    </w:p>
    <w:p w:rsidR="00045A0E" w:rsidRPr="00DA1912" w:rsidRDefault="00045A0E" w:rsidP="00045A0E">
      <w:pPr>
        <w:pStyle w:val="af"/>
        <w:rPr>
          <w:rFonts w:ascii="Times New Roman" w:hAnsi="Times New Roman" w:cs="Times New Roman"/>
          <w:szCs w:val="20"/>
        </w:rPr>
      </w:pPr>
    </w:p>
    <w:p w:rsidR="00045A0E" w:rsidRPr="00DA1912" w:rsidRDefault="00045A0E" w:rsidP="00045A0E">
      <w:pPr>
        <w:pStyle w:val="af"/>
        <w:rPr>
          <w:rFonts w:ascii="Times New Roman" w:hAnsi="Times New Roman" w:cs="Times New Roman"/>
          <w:szCs w:val="20"/>
        </w:rPr>
      </w:pPr>
    </w:p>
    <w:p w:rsidR="00045A0E" w:rsidRPr="00DA1912" w:rsidRDefault="00045A0E" w:rsidP="00045A0E">
      <w:pPr>
        <w:rPr>
          <w:sz w:val="32"/>
        </w:rPr>
      </w:pPr>
    </w:p>
    <w:p w:rsidR="00045A0E" w:rsidRPr="00DA1912" w:rsidRDefault="00045A0E" w:rsidP="00045A0E">
      <w:pPr>
        <w:rPr>
          <w:sz w:val="28"/>
        </w:rPr>
      </w:pPr>
    </w:p>
    <w:p w:rsidR="00045A0E" w:rsidRPr="00DA1912" w:rsidRDefault="00045A0E" w:rsidP="00045A0E">
      <w:pPr>
        <w:rPr>
          <w:sz w:val="28"/>
        </w:rPr>
      </w:pPr>
    </w:p>
    <w:p w:rsidR="00045A0E" w:rsidRPr="00DA1912" w:rsidRDefault="00045A0E" w:rsidP="00045A0E">
      <w:pPr>
        <w:rPr>
          <w:sz w:val="28"/>
          <w:szCs w:val="28"/>
        </w:rPr>
      </w:pPr>
    </w:p>
    <w:p w:rsidR="00045A0E" w:rsidRPr="00DA1912" w:rsidRDefault="00524605" w:rsidP="00045A0E">
      <w:pPr>
        <w:pStyle w:val="a4"/>
        <w:tabs>
          <w:tab w:val="clear" w:pos="4153"/>
          <w:tab w:val="clear" w:pos="830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Москва</w:t>
      </w:r>
      <w:r w:rsidR="00045A0E" w:rsidRPr="00DA1912">
        <w:rPr>
          <w:sz w:val="28"/>
          <w:szCs w:val="28"/>
        </w:rPr>
        <w:t xml:space="preserve">, </w:t>
      </w:r>
    </w:p>
    <w:p w:rsidR="00045A0E" w:rsidRPr="00DA1912" w:rsidRDefault="00045A0E" w:rsidP="00045A0E">
      <w:pPr>
        <w:jc w:val="center"/>
        <w:rPr>
          <w:sz w:val="22"/>
          <w:szCs w:val="22"/>
        </w:rPr>
      </w:pPr>
      <w:r w:rsidRPr="00DA1912">
        <w:rPr>
          <w:sz w:val="28"/>
          <w:szCs w:val="28"/>
        </w:rPr>
        <w:t>201</w:t>
      </w:r>
      <w:r w:rsidR="00524605">
        <w:rPr>
          <w:sz w:val="28"/>
          <w:szCs w:val="28"/>
        </w:rPr>
        <w:t>_</w:t>
      </w:r>
      <w:r w:rsidRPr="00DA1912">
        <w:rPr>
          <w:sz w:val="28"/>
          <w:szCs w:val="28"/>
        </w:rPr>
        <w:t xml:space="preserve"> г.</w:t>
      </w:r>
    </w:p>
    <w:p w:rsidR="00EF0A91" w:rsidRDefault="00045A0E" w:rsidP="00EF0A91">
      <w:pPr>
        <w:spacing w:line="360" w:lineRule="auto"/>
        <w:ind w:right="-143" w:firstLine="567"/>
        <w:rPr>
          <w:color w:val="000000"/>
          <w:sz w:val="24"/>
          <w:szCs w:val="24"/>
        </w:rPr>
      </w:pPr>
      <w:r w:rsidRPr="00DA1912">
        <w:rPr>
          <w:b/>
          <w:sz w:val="22"/>
        </w:rPr>
        <w:br w:type="page"/>
      </w:r>
      <w:r w:rsidRPr="00DA1912">
        <w:rPr>
          <w:sz w:val="24"/>
          <w:szCs w:val="24"/>
        </w:rPr>
        <w:lastRenderedPageBreak/>
        <w:t xml:space="preserve">Настоящие технические условия (ТУ) распространяются на </w:t>
      </w:r>
      <w:r w:rsidR="00422BB4">
        <w:rPr>
          <w:sz w:val="24"/>
          <w:szCs w:val="24"/>
        </w:rPr>
        <w:t>продукцию</w:t>
      </w:r>
      <w:r w:rsidR="00A32A9F" w:rsidRPr="00DA1912">
        <w:rPr>
          <w:sz w:val="24"/>
          <w:szCs w:val="24"/>
        </w:rPr>
        <w:t xml:space="preserve">, </w:t>
      </w:r>
      <w:r w:rsidR="00A32A9F" w:rsidRPr="00422BB4">
        <w:rPr>
          <w:sz w:val="24"/>
          <w:szCs w:val="24"/>
        </w:rPr>
        <w:t>предназначенн</w:t>
      </w:r>
      <w:r w:rsidR="00422BB4" w:rsidRPr="00422BB4">
        <w:rPr>
          <w:sz w:val="24"/>
          <w:szCs w:val="24"/>
        </w:rPr>
        <w:t>ую</w:t>
      </w:r>
      <w:r w:rsidR="00A32A9F" w:rsidRPr="00422BB4">
        <w:rPr>
          <w:sz w:val="24"/>
          <w:szCs w:val="24"/>
        </w:rPr>
        <w:t xml:space="preserve"> для</w:t>
      </w:r>
      <w:r w:rsidR="00422BB4">
        <w:rPr>
          <w:sz w:val="24"/>
          <w:szCs w:val="24"/>
        </w:rPr>
        <w:t>________________________________________________________________________.</w:t>
      </w:r>
      <w:r w:rsidR="00A32A9F" w:rsidRPr="00422BB4">
        <w:rPr>
          <w:sz w:val="24"/>
          <w:szCs w:val="24"/>
        </w:rPr>
        <w:t xml:space="preserve"> </w:t>
      </w:r>
    </w:p>
    <w:p w:rsidR="00422BB4" w:rsidRDefault="00422BB4" w:rsidP="00045A0E">
      <w:pPr>
        <w:spacing w:line="360" w:lineRule="auto"/>
        <w:ind w:firstLine="567"/>
        <w:rPr>
          <w:sz w:val="24"/>
          <w:szCs w:val="24"/>
        </w:rPr>
      </w:pPr>
    </w:p>
    <w:p w:rsidR="00045A0E" w:rsidRDefault="00045A0E" w:rsidP="00045A0E">
      <w:pPr>
        <w:spacing w:line="360" w:lineRule="auto"/>
        <w:ind w:firstLine="567"/>
        <w:rPr>
          <w:sz w:val="24"/>
          <w:szCs w:val="24"/>
        </w:rPr>
      </w:pPr>
      <w:r w:rsidRPr="00DA1912">
        <w:rPr>
          <w:sz w:val="24"/>
          <w:szCs w:val="24"/>
        </w:rPr>
        <w:t>П р и м е ч а н и е – Допускается в условное обозначение включать дополнительные ха</w:t>
      </w:r>
      <w:r w:rsidR="00422BB4">
        <w:rPr>
          <w:sz w:val="24"/>
          <w:szCs w:val="24"/>
        </w:rPr>
        <w:t>рактеристики.</w:t>
      </w:r>
    </w:p>
    <w:p w:rsidR="00EF0A91" w:rsidRDefault="0095184A" w:rsidP="00045A0E">
      <w:p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Пример условного обозначения </w:t>
      </w:r>
      <w:r w:rsidR="00422BB4">
        <w:rPr>
          <w:sz w:val="24"/>
          <w:szCs w:val="24"/>
        </w:rPr>
        <w:t xml:space="preserve">продукции </w:t>
      </w:r>
      <w:r>
        <w:rPr>
          <w:sz w:val="24"/>
          <w:szCs w:val="24"/>
        </w:rPr>
        <w:t>представлен в Приложении А.</w:t>
      </w:r>
    </w:p>
    <w:p w:rsidR="0095184A" w:rsidRPr="009F073D" w:rsidRDefault="0095184A" w:rsidP="0095184A">
      <w:pPr>
        <w:pStyle w:val="20"/>
        <w:spacing w:line="360" w:lineRule="auto"/>
        <w:rPr>
          <w:rFonts w:ascii="Times New Roman" w:hAnsi="Times New Roman"/>
          <w:sz w:val="24"/>
          <w:szCs w:val="24"/>
        </w:rPr>
      </w:pPr>
      <w:r w:rsidRPr="009F073D">
        <w:rPr>
          <w:rFonts w:ascii="Times New Roman" w:hAnsi="Times New Roman"/>
          <w:sz w:val="24"/>
          <w:szCs w:val="24"/>
        </w:rPr>
        <w:t>Настоящие технические условия разработаны в соответствии с ГОСТ 2.114.</w:t>
      </w:r>
    </w:p>
    <w:p w:rsidR="0095184A" w:rsidRPr="009F073D" w:rsidRDefault="0095184A" w:rsidP="0095184A">
      <w:pPr>
        <w:pStyle w:val="20"/>
        <w:spacing w:line="360" w:lineRule="auto"/>
        <w:rPr>
          <w:rFonts w:ascii="Times New Roman" w:hAnsi="Times New Roman"/>
          <w:sz w:val="24"/>
          <w:szCs w:val="24"/>
        </w:rPr>
      </w:pPr>
      <w:r w:rsidRPr="009F073D">
        <w:rPr>
          <w:rFonts w:ascii="Times New Roman" w:hAnsi="Times New Roman"/>
          <w:sz w:val="24"/>
          <w:szCs w:val="24"/>
        </w:rPr>
        <w:t>Термины и определения – по ГОСТ 18303, ГОСТ 24314 и ГОСТ 30012.1.</w:t>
      </w:r>
    </w:p>
    <w:p w:rsidR="0095184A" w:rsidRPr="009F073D" w:rsidRDefault="0095184A" w:rsidP="0095184A">
      <w:pPr>
        <w:pStyle w:val="20"/>
        <w:spacing w:line="360" w:lineRule="auto"/>
        <w:rPr>
          <w:rFonts w:ascii="Times New Roman" w:hAnsi="Times New Roman"/>
          <w:sz w:val="24"/>
          <w:szCs w:val="24"/>
        </w:rPr>
      </w:pPr>
      <w:r w:rsidRPr="009F073D">
        <w:rPr>
          <w:rFonts w:ascii="Times New Roman" w:hAnsi="Times New Roman"/>
          <w:sz w:val="24"/>
          <w:szCs w:val="24"/>
        </w:rPr>
        <w:t xml:space="preserve">Номенклатура показателей – по ГОСТ 4.197 и ГОСТ </w:t>
      </w:r>
      <w:r>
        <w:rPr>
          <w:rFonts w:ascii="Times New Roman" w:hAnsi="Times New Roman"/>
          <w:sz w:val="24"/>
          <w:szCs w:val="24"/>
        </w:rPr>
        <w:t>21339</w:t>
      </w:r>
      <w:r w:rsidRPr="009F073D">
        <w:rPr>
          <w:rFonts w:ascii="Times New Roman" w:hAnsi="Times New Roman"/>
          <w:sz w:val="24"/>
          <w:szCs w:val="24"/>
        </w:rPr>
        <w:t>.</w:t>
      </w:r>
    </w:p>
    <w:p w:rsidR="00732730" w:rsidRPr="00231DED" w:rsidRDefault="0095184A" w:rsidP="00231DED">
      <w:pPr>
        <w:spacing w:line="360" w:lineRule="auto"/>
        <w:ind w:firstLine="567"/>
        <w:rPr>
          <w:sz w:val="24"/>
          <w:szCs w:val="24"/>
        </w:rPr>
      </w:pPr>
      <w:r w:rsidRPr="009F073D">
        <w:rPr>
          <w:sz w:val="24"/>
          <w:szCs w:val="24"/>
        </w:rPr>
        <w:t xml:space="preserve">Перечень ссылочных документов приведен </w:t>
      </w:r>
      <w:r>
        <w:rPr>
          <w:sz w:val="24"/>
          <w:szCs w:val="24"/>
        </w:rPr>
        <w:t>в Приложении Б</w:t>
      </w:r>
      <w:r w:rsidRPr="009F073D">
        <w:rPr>
          <w:sz w:val="24"/>
          <w:szCs w:val="24"/>
        </w:rPr>
        <w:t>.</w:t>
      </w:r>
    </w:p>
    <w:p w:rsidR="00732730" w:rsidRPr="00DA1912" w:rsidRDefault="00732730" w:rsidP="00732730">
      <w:pPr>
        <w:spacing w:line="360" w:lineRule="auto"/>
        <w:ind w:right="-143" w:firstLine="567"/>
        <w:rPr>
          <w:sz w:val="24"/>
          <w:szCs w:val="24"/>
        </w:rPr>
      </w:pPr>
      <w:r w:rsidRPr="00DA1912">
        <w:rPr>
          <w:sz w:val="24"/>
          <w:szCs w:val="24"/>
        </w:rPr>
        <w:t>Условное обозначение при заказе должно включать:</w:t>
      </w:r>
    </w:p>
    <w:p w:rsidR="00732730" w:rsidRPr="00DA1912" w:rsidRDefault="00732730" w:rsidP="00732730">
      <w:pPr>
        <w:spacing w:line="360" w:lineRule="auto"/>
        <w:ind w:right="-285" w:firstLine="567"/>
        <w:rPr>
          <w:sz w:val="24"/>
          <w:szCs w:val="24"/>
        </w:rPr>
      </w:pPr>
      <w:r w:rsidRPr="00DA1912">
        <w:rPr>
          <w:sz w:val="24"/>
          <w:szCs w:val="24"/>
        </w:rPr>
        <w:t xml:space="preserve">- </w:t>
      </w:r>
      <w:r>
        <w:rPr>
          <w:sz w:val="24"/>
          <w:szCs w:val="24"/>
        </w:rPr>
        <w:t>н</w:t>
      </w:r>
      <w:r w:rsidRPr="00DA1912">
        <w:rPr>
          <w:sz w:val="24"/>
          <w:szCs w:val="24"/>
        </w:rPr>
        <w:t>аименование;</w:t>
      </w:r>
    </w:p>
    <w:p w:rsidR="00732730" w:rsidRPr="00DA1912" w:rsidRDefault="00732730" w:rsidP="00732730">
      <w:pPr>
        <w:spacing w:line="360" w:lineRule="auto"/>
        <w:ind w:right="-285" w:firstLine="567"/>
        <w:rPr>
          <w:sz w:val="24"/>
          <w:szCs w:val="24"/>
        </w:rPr>
      </w:pPr>
      <w:r w:rsidRPr="00DA1912">
        <w:rPr>
          <w:sz w:val="24"/>
          <w:szCs w:val="24"/>
        </w:rPr>
        <w:t xml:space="preserve">- </w:t>
      </w:r>
      <w:r>
        <w:rPr>
          <w:sz w:val="24"/>
          <w:szCs w:val="24"/>
        </w:rPr>
        <w:t>у</w:t>
      </w:r>
      <w:r w:rsidRPr="00DA1912">
        <w:rPr>
          <w:sz w:val="24"/>
          <w:szCs w:val="24"/>
        </w:rPr>
        <w:t>казание модификации;</w:t>
      </w:r>
    </w:p>
    <w:p w:rsidR="00732730" w:rsidRPr="00732730" w:rsidRDefault="00732730" w:rsidP="00732730">
      <w:pPr>
        <w:spacing w:line="360" w:lineRule="auto"/>
        <w:ind w:firstLine="567"/>
        <w:rPr>
          <w:sz w:val="24"/>
          <w:szCs w:val="24"/>
        </w:rPr>
      </w:pPr>
      <w:r w:rsidRPr="00DA1912">
        <w:rPr>
          <w:sz w:val="24"/>
          <w:szCs w:val="24"/>
        </w:rPr>
        <w:t xml:space="preserve">- </w:t>
      </w:r>
      <w:r>
        <w:rPr>
          <w:sz w:val="24"/>
          <w:szCs w:val="24"/>
        </w:rPr>
        <w:t>н</w:t>
      </w:r>
      <w:r w:rsidRPr="00DA1912">
        <w:rPr>
          <w:sz w:val="24"/>
          <w:szCs w:val="24"/>
        </w:rPr>
        <w:t>омер настоящих технических условий.</w:t>
      </w:r>
    </w:p>
    <w:p w:rsidR="00231DED" w:rsidRDefault="00231DED" w:rsidP="0095184A">
      <w:pPr>
        <w:ind w:firstLine="540"/>
        <w:rPr>
          <w:b/>
          <w:bCs/>
          <w:sz w:val="24"/>
          <w:szCs w:val="24"/>
        </w:rPr>
      </w:pPr>
    </w:p>
    <w:p w:rsidR="00231DED" w:rsidRDefault="00231DED" w:rsidP="0095184A">
      <w:pPr>
        <w:ind w:firstLine="540"/>
        <w:rPr>
          <w:b/>
          <w:bCs/>
          <w:sz w:val="24"/>
          <w:szCs w:val="24"/>
        </w:rPr>
      </w:pPr>
    </w:p>
    <w:p w:rsidR="00231DED" w:rsidRDefault="00231DED" w:rsidP="0095184A">
      <w:pPr>
        <w:ind w:firstLine="540"/>
        <w:rPr>
          <w:b/>
          <w:bCs/>
          <w:sz w:val="24"/>
          <w:szCs w:val="24"/>
        </w:rPr>
      </w:pPr>
    </w:p>
    <w:p w:rsidR="00231DED" w:rsidRDefault="00231DED" w:rsidP="0095184A">
      <w:pPr>
        <w:ind w:firstLine="540"/>
        <w:rPr>
          <w:b/>
          <w:bCs/>
          <w:sz w:val="24"/>
          <w:szCs w:val="24"/>
        </w:rPr>
      </w:pPr>
    </w:p>
    <w:p w:rsidR="00231DED" w:rsidRDefault="00231DED" w:rsidP="0095184A">
      <w:pPr>
        <w:ind w:firstLine="540"/>
        <w:rPr>
          <w:b/>
          <w:bCs/>
          <w:sz w:val="24"/>
          <w:szCs w:val="24"/>
        </w:rPr>
      </w:pPr>
    </w:p>
    <w:p w:rsidR="00231DED" w:rsidRDefault="00231DED" w:rsidP="0095184A">
      <w:pPr>
        <w:ind w:firstLine="540"/>
        <w:rPr>
          <w:b/>
          <w:bCs/>
          <w:sz w:val="24"/>
          <w:szCs w:val="24"/>
        </w:rPr>
      </w:pPr>
    </w:p>
    <w:p w:rsidR="00231DED" w:rsidRDefault="00231DED" w:rsidP="0095184A">
      <w:pPr>
        <w:ind w:firstLine="540"/>
        <w:rPr>
          <w:b/>
          <w:bCs/>
          <w:sz w:val="24"/>
          <w:szCs w:val="24"/>
        </w:rPr>
      </w:pPr>
    </w:p>
    <w:p w:rsidR="00231DED" w:rsidRDefault="00231DED" w:rsidP="0095184A">
      <w:pPr>
        <w:ind w:firstLine="540"/>
        <w:rPr>
          <w:b/>
          <w:bCs/>
          <w:sz w:val="24"/>
          <w:szCs w:val="24"/>
        </w:rPr>
      </w:pPr>
    </w:p>
    <w:p w:rsidR="00231DED" w:rsidRDefault="00231DED" w:rsidP="0095184A">
      <w:pPr>
        <w:ind w:firstLine="540"/>
        <w:rPr>
          <w:b/>
          <w:bCs/>
          <w:sz w:val="24"/>
          <w:szCs w:val="24"/>
        </w:rPr>
      </w:pPr>
    </w:p>
    <w:p w:rsidR="00231DED" w:rsidRDefault="00231DED" w:rsidP="0095184A">
      <w:pPr>
        <w:ind w:firstLine="540"/>
        <w:rPr>
          <w:b/>
          <w:bCs/>
          <w:sz w:val="24"/>
          <w:szCs w:val="24"/>
        </w:rPr>
      </w:pPr>
    </w:p>
    <w:p w:rsidR="00231DED" w:rsidRDefault="00231DED" w:rsidP="0095184A">
      <w:pPr>
        <w:ind w:firstLine="540"/>
        <w:rPr>
          <w:b/>
          <w:bCs/>
          <w:sz w:val="24"/>
          <w:szCs w:val="24"/>
        </w:rPr>
      </w:pPr>
    </w:p>
    <w:p w:rsidR="00231DED" w:rsidRDefault="00231DED" w:rsidP="0095184A">
      <w:pPr>
        <w:ind w:firstLine="540"/>
        <w:rPr>
          <w:b/>
          <w:bCs/>
          <w:sz w:val="24"/>
          <w:szCs w:val="24"/>
        </w:rPr>
      </w:pPr>
    </w:p>
    <w:p w:rsidR="00231DED" w:rsidRDefault="00231DED" w:rsidP="0095184A">
      <w:pPr>
        <w:ind w:firstLine="540"/>
        <w:rPr>
          <w:b/>
          <w:bCs/>
          <w:sz w:val="24"/>
          <w:szCs w:val="24"/>
        </w:rPr>
      </w:pPr>
    </w:p>
    <w:p w:rsidR="00231DED" w:rsidRDefault="00231DED" w:rsidP="0095184A">
      <w:pPr>
        <w:ind w:firstLine="540"/>
        <w:rPr>
          <w:b/>
          <w:bCs/>
          <w:sz w:val="24"/>
          <w:szCs w:val="24"/>
        </w:rPr>
      </w:pPr>
    </w:p>
    <w:p w:rsidR="00422BB4" w:rsidRDefault="00422BB4" w:rsidP="0095184A">
      <w:pPr>
        <w:ind w:firstLine="540"/>
        <w:rPr>
          <w:b/>
          <w:bCs/>
          <w:sz w:val="24"/>
          <w:szCs w:val="24"/>
        </w:rPr>
      </w:pPr>
    </w:p>
    <w:p w:rsidR="00422BB4" w:rsidRDefault="00422BB4" w:rsidP="0095184A">
      <w:pPr>
        <w:ind w:firstLine="540"/>
        <w:rPr>
          <w:b/>
          <w:bCs/>
          <w:sz w:val="24"/>
          <w:szCs w:val="24"/>
        </w:rPr>
      </w:pPr>
    </w:p>
    <w:p w:rsidR="00422BB4" w:rsidRDefault="00422BB4" w:rsidP="0095184A">
      <w:pPr>
        <w:ind w:firstLine="540"/>
        <w:rPr>
          <w:b/>
          <w:bCs/>
          <w:sz w:val="24"/>
          <w:szCs w:val="24"/>
        </w:rPr>
      </w:pPr>
    </w:p>
    <w:p w:rsidR="00422BB4" w:rsidRDefault="00422BB4" w:rsidP="0095184A">
      <w:pPr>
        <w:ind w:firstLine="540"/>
        <w:rPr>
          <w:b/>
          <w:bCs/>
          <w:sz w:val="24"/>
          <w:szCs w:val="24"/>
        </w:rPr>
      </w:pPr>
    </w:p>
    <w:p w:rsidR="00422BB4" w:rsidRDefault="00422BB4" w:rsidP="0095184A">
      <w:pPr>
        <w:ind w:firstLine="540"/>
        <w:rPr>
          <w:b/>
          <w:bCs/>
          <w:sz w:val="24"/>
          <w:szCs w:val="24"/>
        </w:rPr>
      </w:pPr>
    </w:p>
    <w:p w:rsidR="00422BB4" w:rsidRDefault="00422BB4" w:rsidP="0095184A">
      <w:pPr>
        <w:ind w:firstLine="540"/>
        <w:rPr>
          <w:b/>
          <w:bCs/>
          <w:sz w:val="24"/>
          <w:szCs w:val="24"/>
        </w:rPr>
      </w:pPr>
    </w:p>
    <w:p w:rsidR="00422BB4" w:rsidRDefault="00422BB4" w:rsidP="0095184A">
      <w:pPr>
        <w:ind w:firstLine="540"/>
        <w:rPr>
          <w:b/>
          <w:bCs/>
          <w:sz w:val="24"/>
          <w:szCs w:val="24"/>
        </w:rPr>
      </w:pPr>
    </w:p>
    <w:p w:rsidR="00422BB4" w:rsidRDefault="00422BB4" w:rsidP="0095184A">
      <w:pPr>
        <w:ind w:firstLine="540"/>
        <w:rPr>
          <w:b/>
          <w:bCs/>
          <w:sz w:val="24"/>
          <w:szCs w:val="24"/>
        </w:rPr>
      </w:pPr>
    </w:p>
    <w:p w:rsidR="00422BB4" w:rsidRDefault="00422BB4" w:rsidP="0095184A">
      <w:pPr>
        <w:ind w:firstLine="540"/>
        <w:rPr>
          <w:b/>
          <w:bCs/>
          <w:sz w:val="24"/>
          <w:szCs w:val="24"/>
        </w:rPr>
      </w:pPr>
    </w:p>
    <w:p w:rsidR="00422BB4" w:rsidRDefault="00422BB4" w:rsidP="0095184A">
      <w:pPr>
        <w:ind w:firstLine="540"/>
        <w:rPr>
          <w:b/>
          <w:bCs/>
          <w:sz w:val="24"/>
          <w:szCs w:val="24"/>
        </w:rPr>
      </w:pPr>
    </w:p>
    <w:p w:rsidR="00422BB4" w:rsidRDefault="00422BB4" w:rsidP="0095184A">
      <w:pPr>
        <w:ind w:firstLine="540"/>
        <w:rPr>
          <w:b/>
          <w:bCs/>
          <w:sz w:val="24"/>
          <w:szCs w:val="24"/>
        </w:rPr>
      </w:pPr>
    </w:p>
    <w:p w:rsidR="00422BB4" w:rsidRDefault="00422BB4" w:rsidP="0095184A">
      <w:pPr>
        <w:ind w:firstLine="540"/>
        <w:rPr>
          <w:b/>
          <w:bCs/>
          <w:sz w:val="24"/>
          <w:szCs w:val="24"/>
        </w:rPr>
      </w:pPr>
    </w:p>
    <w:p w:rsidR="00422BB4" w:rsidRDefault="00422BB4" w:rsidP="0095184A">
      <w:pPr>
        <w:ind w:firstLine="540"/>
        <w:rPr>
          <w:b/>
          <w:bCs/>
          <w:sz w:val="24"/>
          <w:szCs w:val="24"/>
        </w:rPr>
      </w:pPr>
    </w:p>
    <w:p w:rsidR="00422BB4" w:rsidRDefault="00422BB4" w:rsidP="0095184A">
      <w:pPr>
        <w:ind w:firstLine="540"/>
        <w:rPr>
          <w:b/>
          <w:bCs/>
          <w:sz w:val="24"/>
          <w:szCs w:val="24"/>
        </w:rPr>
      </w:pPr>
    </w:p>
    <w:p w:rsidR="00422BB4" w:rsidRDefault="00422BB4" w:rsidP="0095184A">
      <w:pPr>
        <w:ind w:firstLine="540"/>
        <w:rPr>
          <w:b/>
          <w:bCs/>
          <w:sz w:val="24"/>
          <w:szCs w:val="24"/>
        </w:rPr>
      </w:pPr>
    </w:p>
    <w:p w:rsidR="00422BB4" w:rsidRDefault="00422BB4" w:rsidP="0095184A">
      <w:pPr>
        <w:ind w:firstLine="540"/>
        <w:rPr>
          <w:b/>
          <w:bCs/>
          <w:sz w:val="24"/>
          <w:szCs w:val="24"/>
        </w:rPr>
      </w:pPr>
    </w:p>
    <w:p w:rsidR="0095184A" w:rsidRPr="002400F2" w:rsidRDefault="0095184A" w:rsidP="0095184A">
      <w:pPr>
        <w:ind w:firstLine="540"/>
        <w:rPr>
          <w:b/>
          <w:bCs/>
          <w:sz w:val="24"/>
          <w:szCs w:val="24"/>
        </w:rPr>
      </w:pPr>
      <w:r w:rsidRPr="002400F2">
        <w:rPr>
          <w:b/>
          <w:bCs/>
          <w:sz w:val="24"/>
          <w:szCs w:val="24"/>
        </w:rPr>
        <w:lastRenderedPageBreak/>
        <w:t xml:space="preserve">Пример условного обозначения при заказе: </w:t>
      </w:r>
    </w:p>
    <w:p w:rsidR="0095184A" w:rsidRPr="002400F2" w:rsidRDefault="0095184A" w:rsidP="0095184A">
      <w:pPr>
        <w:ind w:firstLine="540"/>
        <w:rPr>
          <w:b/>
          <w:bCs/>
          <w:sz w:val="24"/>
          <w:szCs w:val="24"/>
        </w:rPr>
      </w:pPr>
    </w:p>
    <w:p w:rsidR="0095184A" w:rsidRDefault="001E44B4" w:rsidP="0095184A">
      <w:pPr>
        <w:shd w:val="clear" w:color="auto" w:fill="FFFFFF"/>
        <w:spacing w:line="360" w:lineRule="auto"/>
        <w:ind w:right="-2" w:firstLine="567"/>
        <w:rPr>
          <w:b/>
          <w:sz w:val="24"/>
          <w:szCs w:val="24"/>
        </w:rPr>
      </w:pPr>
      <w:r>
        <w:rPr>
          <w:sz w:val="24"/>
          <w:szCs w:val="24"/>
        </w:rPr>
        <w:t xml:space="preserve">1. </w:t>
      </w:r>
      <w:r w:rsidR="00422BB4">
        <w:rPr>
          <w:sz w:val="24"/>
          <w:szCs w:val="24"/>
        </w:rPr>
        <w:t>Продукция</w:t>
      </w:r>
      <w:r w:rsidR="0095184A" w:rsidRPr="008E1737">
        <w:rPr>
          <w:sz w:val="24"/>
          <w:szCs w:val="24"/>
        </w:rPr>
        <w:t xml:space="preserve">: </w:t>
      </w:r>
      <w:r w:rsidR="00422BB4">
        <w:rPr>
          <w:sz w:val="24"/>
          <w:szCs w:val="24"/>
        </w:rPr>
        <w:t>«Продукция</w:t>
      </w:r>
      <w:r w:rsidR="0095184A" w:rsidRPr="0095184A">
        <w:rPr>
          <w:b/>
          <w:sz w:val="24"/>
          <w:szCs w:val="24"/>
        </w:rPr>
        <w:t>»</w:t>
      </w:r>
      <w:r w:rsidR="0095184A" w:rsidRPr="0095184A">
        <w:rPr>
          <w:rStyle w:val="ab"/>
          <w:rFonts w:ascii="Times New Roman" w:hAnsi="Times New Roman"/>
          <w:b w:val="0"/>
          <w:sz w:val="24"/>
          <w:szCs w:val="24"/>
        </w:rPr>
        <w:t xml:space="preserve"> </w:t>
      </w:r>
      <w:r w:rsidR="0095184A" w:rsidRPr="0095184A">
        <w:rPr>
          <w:b/>
          <w:sz w:val="24"/>
          <w:szCs w:val="24"/>
        </w:rPr>
        <w:t xml:space="preserve">— ТУ </w:t>
      </w:r>
      <w:r w:rsidR="00422BB4">
        <w:rPr>
          <w:b/>
          <w:sz w:val="24"/>
          <w:szCs w:val="24"/>
        </w:rPr>
        <w:t>окпд2</w:t>
      </w:r>
      <w:r w:rsidR="0095184A" w:rsidRPr="0095184A">
        <w:rPr>
          <w:b/>
          <w:sz w:val="24"/>
          <w:szCs w:val="24"/>
        </w:rPr>
        <w:t>–</w:t>
      </w:r>
      <w:r w:rsidR="00422BB4">
        <w:rPr>
          <w:b/>
          <w:sz w:val="24"/>
          <w:szCs w:val="24"/>
        </w:rPr>
        <w:t>номер</w:t>
      </w:r>
      <w:r w:rsidR="0095184A" w:rsidRPr="0095184A">
        <w:rPr>
          <w:b/>
          <w:sz w:val="24"/>
          <w:szCs w:val="24"/>
        </w:rPr>
        <w:t>–</w:t>
      </w:r>
      <w:r w:rsidR="00422BB4">
        <w:rPr>
          <w:b/>
          <w:sz w:val="24"/>
          <w:szCs w:val="24"/>
        </w:rPr>
        <w:t>окпо</w:t>
      </w:r>
      <w:r w:rsidR="0095184A" w:rsidRPr="0095184A">
        <w:rPr>
          <w:b/>
          <w:sz w:val="24"/>
          <w:szCs w:val="24"/>
        </w:rPr>
        <w:t>–</w:t>
      </w:r>
      <w:r w:rsidR="00422BB4">
        <w:rPr>
          <w:b/>
          <w:sz w:val="24"/>
          <w:szCs w:val="24"/>
        </w:rPr>
        <w:t>год</w:t>
      </w:r>
      <w:r w:rsidR="0095184A" w:rsidRPr="0095184A">
        <w:rPr>
          <w:b/>
          <w:sz w:val="24"/>
          <w:szCs w:val="24"/>
        </w:rPr>
        <w:t>».</w:t>
      </w:r>
    </w:p>
    <w:p w:rsidR="001E44B4" w:rsidRDefault="001E44B4" w:rsidP="0095184A">
      <w:pPr>
        <w:shd w:val="clear" w:color="auto" w:fill="FFFFFF"/>
        <w:spacing w:line="360" w:lineRule="auto"/>
        <w:ind w:right="-2" w:firstLine="567"/>
        <w:rPr>
          <w:b/>
          <w:sz w:val="24"/>
          <w:szCs w:val="24"/>
        </w:rPr>
      </w:pPr>
      <w:r w:rsidRPr="001E44B4">
        <w:rPr>
          <w:sz w:val="24"/>
          <w:szCs w:val="24"/>
        </w:rPr>
        <w:t xml:space="preserve">2. </w:t>
      </w:r>
      <w:r w:rsidR="00422BB4">
        <w:rPr>
          <w:sz w:val="24"/>
          <w:szCs w:val="24"/>
        </w:rPr>
        <w:t>………………………………….</w:t>
      </w:r>
    </w:p>
    <w:p w:rsidR="001E44B4" w:rsidRPr="001E44B4" w:rsidRDefault="001E44B4" w:rsidP="001E44B4">
      <w:pPr>
        <w:shd w:val="clear" w:color="auto" w:fill="FFFFFF"/>
        <w:spacing w:line="360" w:lineRule="auto"/>
        <w:ind w:right="-2" w:firstLine="567"/>
        <w:rPr>
          <w:b/>
          <w:sz w:val="24"/>
          <w:szCs w:val="24"/>
        </w:rPr>
      </w:pPr>
      <w:r w:rsidRPr="001E44B4">
        <w:rPr>
          <w:sz w:val="24"/>
          <w:szCs w:val="24"/>
        </w:rPr>
        <w:t>3.</w:t>
      </w:r>
      <w:r>
        <w:rPr>
          <w:b/>
          <w:sz w:val="24"/>
          <w:szCs w:val="24"/>
        </w:rPr>
        <w:t xml:space="preserve"> </w:t>
      </w:r>
      <w:r w:rsidR="00422BB4">
        <w:rPr>
          <w:sz w:val="24"/>
          <w:szCs w:val="24"/>
        </w:rPr>
        <w:t>………………………………….</w:t>
      </w:r>
    </w:p>
    <w:p w:rsidR="00EF0A91" w:rsidRDefault="00C54F00" w:rsidP="00045A0E">
      <w:p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4. ………………………………….</w:t>
      </w:r>
    </w:p>
    <w:p w:rsidR="00C54F00" w:rsidRDefault="00C54F00" w:rsidP="00045A0E">
      <w:p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5.</w:t>
      </w:r>
      <w:r w:rsidR="00422BB4">
        <w:rPr>
          <w:sz w:val="24"/>
          <w:szCs w:val="24"/>
        </w:rPr>
        <w:t xml:space="preserve"> ………………………………….</w:t>
      </w:r>
    </w:p>
    <w:p w:rsidR="00EF0A91" w:rsidRDefault="00EF0A91" w:rsidP="00045A0E">
      <w:pPr>
        <w:spacing w:line="360" w:lineRule="auto"/>
        <w:ind w:firstLine="567"/>
        <w:rPr>
          <w:sz w:val="24"/>
          <w:szCs w:val="24"/>
        </w:rPr>
      </w:pPr>
    </w:p>
    <w:p w:rsidR="00EF0A91" w:rsidRDefault="00EF0A91" w:rsidP="00045A0E">
      <w:pPr>
        <w:spacing w:line="360" w:lineRule="auto"/>
        <w:ind w:firstLine="567"/>
        <w:rPr>
          <w:sz w:val="24"/>
          <w:szCs w:val="24"/>
        </w:rPr>
      </w:pPr>
    </w:p>
    <w:p w:rsidR="00EF0A91" w:rsidRDefault="00EF0A91" w:rsidP="00045A0E">
      <w:pPr>
        <w:spacing w:line="360" w:lineRule="auto"/>
        <w:ind w:firstLine="567"/>
        <w:rPr>
          <w:sz w:val="24"/>
          <w:szCs w:val="24"/>
        </w:rPr>
      </w:pPr>
    </w:p>
    <w:p w:rsidR="00732730" w:rsidRDefault="00732730" w:rsidP="00045A0E">
      <w:pPr>
        <w:spacing w:line="360" w:lineRule="auto"/>
        <w:ind w:firstLine="567"/>
        <w:rPr>
          <w:sz w:val="24"/>
          <w:szCs w:val="24"/>
        </w:rPr>
      </w:pPr>
    </w:p>
    <w:p w:rsidR="00732730" w:rsidRDefault="00732730" w:rsidP="00045A0E">
      <w:pPr>
        <w:spacing w:line="360" w:lineRule="auto"/>
        <w:ind w:firstLine="567"/>
        <w:rPr>
          <w:sz w:val="24"/>
          <w:szCs w:val="24"/>
        </w:rPr>
      </w:pPr>
    </w:p>
    <w:p w:rsidR="00732730" w:rsidRDefault="00732730" w:rsidP="00045A0E">
      <w:pPr>
        <w:spacing w:line="360" w:lineRule="auto"/>
        <w:ind w:firstLine="567"/>
        <w:rPr>
          <w:sz w:val="24"/>
          <w:szCs w:val="24"/>
        </w:rPr>
      </w:pPr>
    </w:p>
    <w:p w:rsidR="00732730" w:rsidRDefault="00732730" w:rsidP="00045A0E">
      <w:pPr>
        <w:spacing w:line="360" w:lineRule="auto"/>
        <w:ind w:firstLine="567"/>
        <w:rPr>
          <w:sz w:val="24"/>
          <w:szCs w:val="24"/>
        </w:rPr>
      </w:pPr>
    </w:p>
    <w:p w:rsidR="00732730" w:rsidRDefault="00732730" w:rsidP="00045A0E">
      <w:pPr>
        <w:spacing w:line="360" w:lineRule="auto"/>
        <w:ind w:firstLine="567"/>
        <w:rPr>
          <w:sz w:val="24"/>
          <w:szCs w:val="24"/>
        </w:rPr>
      </w:pPr>
    </w:p>
    <w:p w:rsidR="00732730" w:rsidRDefault="00732730" w:rsidP="00045A0E">
      <w:pPr>
        <w:spacing w:line="360" w:lineRule="auto"/>
        <w:ind w:firstLine="567"/>
        <w:rPr>
          <w:sz w:val="24"/>
          <w:szCs w:val="24"/>
        </w:rPr>
      </w:pPr>
    </w:p>
    <w:p w:rsidR="00732730" w:rsidRDefault="00732730" w:rsidP="00045A0E">
      <w:pPr>
        <w:spacing w:line="360" w:lineRule="auto"/>
        <w:ind w:firstLine="567"/>
        <w:rPr>
          <w:sz w:val="24"/>
          <w:szCs w:val="24"/>
        </w:rPr>
      </w:pPr>
    </w:p>
    <w:p w:rsidR="00732730" w:rsidRDefault="00732730" w:rsidP="00045A0E">
      <w:pPr>
        <w:spacing w:line="360" w:lineRule="auto"/>
        <w:ind w:firstLine="567"/>
        <w:rPr>
          <w:sz w:val="24"/>
          <w:szCs w:val="24"/>
        </w:rPr>
      </w:pPr>
    </w:p>
    <w:p w:rsidR="00732730" w:rsidRDefault="00732730" w:rsidP="00045A0E">
      <w:pPr>
        <w:spacing w:line="360" w:lineRule="auto"/>
        <w:ind w:firstLine="567"/>
        <w:rPr>
          <w:sz w:val="24"/>
          <w:szCs w:val="24"/>
        </w:rPr>
      </w:pPr>
    </w:p>
    <w:p w:rsidR="00732730" w:rsidRDefault="00732730" w:rsidP="00045A0E">
      <w:pPr>
        <w:spacing w:line="360" w:lineRule="auto"/>
        <w:ind w:firstLine="567"/>
        <w:rPr>
          <w:sz w:val="24"/>
          <w:szCs w:val="24"/>
        </w:rPr>
      </w:pPr>
    </w:p>
    <w:p w:rsidR="00732730" w:rsidRPr="00DA1912" w:rsidRDefault="00732730" w:rsidP="00045A0E">
      <w:pPr>
        <w:spacing w:line="360" w:lineRule="auto"/>
        <w:ind w:firstLine="567"/>
        <w:rPr>
          <w:sz w:val="24"/>
          <w:szCs w:val="24"/>
        </w:rPr>
      </w:pPr>
    </w:p>
    <w:p w:rsidR="00045A0E" w:rsidRDefault="00045A0E" w:rsidP="00045A0E">
      <w:pPr>
        <w:spacing w:line="360" w:lineRule="auto"/>
        <w:ind w:firstLine="567"/>
        <w:rPr>
          <w:sz w:val="24"/>
          <w:szCs w:val="24"/>
        </w:rPr>
      </w:pPr>
    </w:p>
    <w:p w:rsidR="00231DED" w:rsidRDefault="00231DED" w:rsidP="00045A0E">
      <w:pPr>
        <w:spacing w:line="360" w:lineRule="auto"/>
        <w:ind w:firstLine="567"/>
        <w:rPr>
          <w:sz w:val="24"/>
          <w:szCs w:val="24"/>
        </w:rPr>
      </w:pPr>
    </w:p>
    <w:p w:rsidR="00231DED" w:rsidRDefault="00231DED" w:rsidP="00045A0E">
      <w:pPr>
        <w:spacing w:line="360" w:lineRule="auto"/>
        <w:ind w:firstLine="567"/>
        <w:rPr>
          <w:sz w:val="24"/>
          <w:szCs w:val="24"/>
        </w:rPr>
      </w:pPr>
    </w:p>
    <w:p w:rsidR="00422BB4" w:rsidRDefault="00422BB4" w:rsidP="00045A0E">
      <w:pPr>
        <w:spacing w:line="360" w:lineRule="auto"/>
        <w:ind w:firstLine="567"/>
        <w:rPr>
          <w:sz w:val="24"/>
          <w:szCs w:val="24"/>
        </w:rPr>
      </w:pPr>
    </w:p>
    <w:p w:rsidR="00422BB4" w:rsidRDefault="00422BB4" w:rsidP="00045A0E">
      <w:pPr>
        <w:spacing w:line="360" w:lineRule="auto"/>
        <w:ind w:firstLine="567"/>
        <w:rPr>
          <w:sz w:val="24"/>
          <w:szCs w:val="24"/>
        </w:rPr>
      </w:pPr>
    </w:p>
    <w:p w:rsidR="00422BB4" w:rsidRDefault="00422BB4" w:rsidP="00045A0E">
      <w:pPr>
        <w:spacing w:line="360" w:lineRule="auto"/>
        <w:ind w:firstLine="567"/>
        <w:rPr>
          <w:sz w:val="24"/>
          <w:szCs w:val="24"/>
        </w:rPr>
      </w:pPr>
    </w:p>
    <w:p w:rsidR="00422BB4" w:rsidRDefault="00422BB4" w:rsidP="00045A0E">
      <w:pPr>
        <w:spacing w:line="360" w:lineRule="auto"/>
        <w:ind w:firstLine="567"/>
        <w:rPr>
          <w:sz w:val="24"/>
          <w:szCs w:val="24"/>
        </w:rPr>
      </w:pPr>
    </w:p>
    <w:p w:rsidR="00422BB4" w:rsidRDefault="00422BB4" w:rsidP="00045A0E">
      <w:pPr>
        <w:spacing w:line="360" w:lineRule="auto"/>
        <w:ind w:firstLine="567"/>
        <w:rPr>
          <w:sz w:val="24"/>
          <w:szCs w:val="24"/>
        </w:rPr>
      </w:pPr>
    </w:p>
    <w:p w:rsidR="00422BB4" w:rsidRDefault="00422BB4" w:rsidP="00045A0E">
      <w:pPr>
        <w:spacing w:line="360" w:lineRule="auto"/>
        <w:ind w:firstLine="567"/>
        <w:rPr>
          <w:sz w:val="24"/>
          <w:szCs w:val="24"/>
        </w:rPr>
      </w:pPr>
    </w:p>
    <w:p w:rsidR="00422BB4" w:rsidRDefault="00422BB4" w:rsidP="00045A0E">
      <w:pPr>
        <w:spacing w:line="360" w:lineRule="auto"/>
        <w:ind w:firstLine="567"/>
        <w:rPr>
          <w:sz w:val="24"/>
          <w:szCs w:val="24"/>
        </w:rPr>
      </w:pPr>
    </w:p>
    <w:p w:rsidR="00422BB4" w:rsidRDefault="00422BB4" w:rsidP="00045A0E">
      <w:pPr>
        <w:spacing w:line="360" w:lineRule="auto"/>
        <w:ind w:firstLine="567"/>
        <w:rPr>
          <w:sz w:val="24"/>
          <w:szCs w:val="24"/>
        </w:rPr>
      </w:pPr>
    </w:p>
    <w:p w:rsidR="00231DED" w:rsidRDefault="00231DED" w:rsidP="00045A0E">
      <w:pPr>
        <w:spacing w:line="360" w:lineRule="auto"/>
        <w:ind w:firstLine="567"/>
        <w:rPr>
          <w:sz w:val="24"/>
          <w:szCs w:val="24"/>
        </w:rPr>
      </w:pPr>
    </w:p>
    <w:p w:rsidR="00231DED" w:rsidRPr="00DA1912" w:rsidRDefault="00231DED" w:rsidP="00045A0E">
      <w:pPr>
        <w:spacing w:line="360" w:lineRule="auto"/>
        <w:ind w:firstLine="567"/>
        <w:rPr>
          <w:sz w:val="24"/>
          <w:szCs w:val="24"/>
        </w:rPr>
      </w:pPr>
    </w:p>
    <w:p w:rsidR="00045A0E" w:rsidRPr="00DA1912" w:rsidRDefault="00045A0E" w:rsidP="00530E66">
      <w:pPr>
        <w:pStyle w:val="8"/>
        <w:spacing w:line="360" w:lineRule="auto"/>
        <w:ind w:firstLine="720"/>
        <w:rPr>
          <w:rFonts w:ascii="Times New Roman" w:hAnsi="Times New Roman"/>
          <w:szCs w:val="28"/>
        </w:rPr>
      </w:pPr>
      <w:r w:rsidRPr="00DA1912">
        <w:rPr>
          <w:rFonts w:ascii="Times New Roman" w:hAnsi="Times New Roman"/>
          <w:szCs w:val="28"/>
        </w:rPr>
        <w:lastRenderedPageBreak/>
        <w:t>1 Технические требования</w:t>
      </w:r>
    </w:p>
    <w:p w:rsidR="00045A0E" w:rsidRPr="00DA1912" w:rsidRDefault="00045A0E" w:rsidP="00045A0E">
      <w:pPr>
        <w:spacing w:line="360" w:lineRule="auto"/>
        <w:ind w:firstLine="567"/>
        <w:rPr>
          <w:sz w:val="16"/>
          <w:szCs w:val="16"/>
        </w:rPr>
      </w:pPr>
    </w:p>
    <w:p w:rsidR="00045A0E" w:rsidRPr="00DA1912" w:rsidRDefault="00045A0E" w:rsidP="00045A0E">
      <w:pPr>
        <w:spacing w:line="360" w:lineRule="auto"/>
        <w:ind w:right="-143" w:firstLine="567"/>
        <w:rPr>
          <w:sz w:val="24"/>
          <w:szCs w:val="24"/>
        </w:rPr>
      </w:pPr>
      <w:r w:rsidRPr="00DA1912">
        <w:rPr>
          <w:sz w:val="24"/>
          <w:szCs w:val="24"/>
        </w:rPr>
        <w:t xml:space="preserve">1.1 </w:t>
      </w:r>
      <w:r w:rsidR="00422BB4">
        <w:rPr>
          <w:sz w:val="24"/>
          <w:szCs w:val="24"/>
        </w:rPr>
        <w:t>Продукция</w:t>
      </w:r>
      <w:r w:rsidR="009F073D" w:rsidRPr="00DA1912">
        <w:rPr>
          <w:sz w:val="24"/>
          <w:szCs w:val="24"/>
        </w:rPr>
        <w:t xml:space="preserve"> </w:t>
      </w:r>
      <w:r w:rsidRPr="00DA1912">
        <w:rPr>
          <w:sz w:val="24"/>
          <w:szCs w:val="24"/>
        </w:rPr>
        <w:t>долж</w:t>
      </w:r>
      <w:r w:rsidR="009F073D">
        <w:rPr>
          <w:sz w:val="24"/>
          <w:szCs w:val="24"/>
        </w:rPr>
        <w:t>н</w:t>
      </w:r>
      <w:r w:rsidR="00422BB4">
        <w:rPr>
          <w:sz w:val="24"/>
          <w:szCs w:val="24"/>
        </w:rPr>
        <w:t>а</w:t>
      </w:r>
      <w:r w:rsidRPr="00DA1912">
        <w:rPr>
          <w:sz w:val="24"/>
          <w:szCs w:val="24"/>
        </w:rPr>
        <w:t xml:space="preserve"> соответствовать требованиям настоящих технических условий, конструкторской документации, контрольным образцам-эталонам по ГОСТ Р 15.201, и изготавливаться по технологической документации (регламенту), утвержденной в установленном порядке.</w:t>
      </w:r>
    </w:p>
    <w:p w:rsidR="00045A0E" w:rsidRDefault="00422BB4" w:rsidP="00045A0E">
      <w:pPr>
        <w:pStyle w:val="a4"/>
        <w:tabs>
          <w:tab w:val="clear" w:pos="4153"/>
          <w:tab w:val="clear" w:pos="8306"/>
        </w:tabs>
        <w:spacing w:line="360" w:lineRule="auto"/>
        <w:ind w:right="-144" w:firstLine="567"/>
        <w:rPr>
          <w:sz w:val="24"/>
          <w:szCs w:val="24"/>
        </w:rPr>
      </w:pPr>
      <w:r>
        <w:rPr>
          <w:sz w:val="24"/>
          <w:szCs w:val="24"/>
        </w:rPr>
        <w:t>Продукция</w:t>
      </w:r>
      <w:r w:rsidR="00045A0E" w:rsidRPr="00DA1912">
        <w:rPr>
          <w:sz w:val="24"/>
          <w:szCs w:val="24"/>
        </w:rPr>
        <w:t xml:space="preserve"> долж</w:t>
      </w:r>
      <w:r w:rsidR="009F073D">
        <w:rPr>
          <w:sz w:val="24"/>
          <w:szCs w:val="24"/>
        </w:rPr>
        <w:t>ны</w:t>
      </w:r>
      <w:r w:rsidR="00045A0E" w:rsidRPr="00DA1912">
        <w:rPr>
          <w:sz w:val="24"/>
          <w:szCs w:val="24"/>
        </w:rPr>
        <w:t xml:space="preserve"> изготавливаться в соответствии с </w:t>
      </w:r>
      <w:r w:rsidR="009F073D">
        <w:rPr>
          <w:sz w:val="24"/>
          <w:szCs w:val="24"/>
        </w:rPr>
        <w:t>ГОСТ</w:t>
      </w:r>
      <w:r w:rsidR="00F12476" w:rsidRPr="00DA1912">
        <w:rPr>
          <w:sz w:val="24"/>
          <w:szCs w:val="24"/>
        </w:rPr>
        <w:t xml:space="preserve">, </w:t>
      </w:r>
      <w:r w:rsidR="009F073D" w:rsidRPr="00557C10">
        <w:rPr>
          <w:sz w:val="24"/>
          <w:szCs w:val="24"/>
        </w:rPr>
        <w:t>Федеральным</w:t>
      </w:r>
      <w:r w:rsidR="009F073D">
        <w:rPr>
          <w:sz w:val="24"/>
          <w:szCs w:val="24"/>
        </w:rPr>
        <w:t>и</w:t>
      </w:r>
      <w:r w:rsidR="009F073D" w:rsidRPr="00557C10">
        <w:rPr>
          <w:sz w:val="24"/>
          <w:szCs w:val="24"/>
        </w:rPr>
        <w:t xml:space="preserve"> нормам</w:t>
      </w:r>
      <w:r w:rsidR="009F073D">
        <w:rPr>
          <w:sz w:val="24"/>
          <w:szCs w:val="24"/>
        </w:rPr>
        <w:t>и</w:t>
      </w:r>
      <w:r w:rsidR="009F073D" w:rsidRPr="00557C10">
        <w:rPr>
          <w:sz w:val="24"/>
          <w:szCs w:val="24"/>
        </w:rPr>
        <w:t xml:space="preserve"> и правилам</w:t>
      </w:r>
      <w:r w:rsidR="009F073D">
        <w:rPr>
          <w:sz w:val="24"/>
          <w:szCs w:val="24"/>
        </w:rPr>
        <w:t>и</w:t>
      </w:r>
      <w:r w:rsidR="00045A0E" w:rsidRPr="00DA1912">
        <w:rPr>
          <w:sz w:val="24"/>
          <w:szCs w:val="24"/>
        </w:rPr>
        <w:t>.</w:t>
      </w:r>
    </w:p>
    <w:p w:rsidR="00530E66" w:rsidRDefault="00530E66" w:rsidP="00530E66">
      <w:pPr>
        <w:spacing w:line="360" w:lineRule="auto"/>
        <w:ind w:right="-143" w:firstLine="567"/>
        <w:rPr>
          <w:sz w:val="24"/>
        </w:rPr>
      </w:pPr>
      <w:r>
        <w:rPr>
          <w:sz w:val="24"/>
        </w:rPr>
        <w:t xml:space="preserve">1.2 Эксплуатационно-технические характеристики должны соответствовать </w:t>
      </w:r>
      <w:r w:rsidR="00800E76">
        <w:rPr>
          <w:sz w:val="24"/>
        </w:rPr>
        <w:t>следующим таблицам:</w:t>
      </w:r>
    </w:p>
    <w:p w:rsidR="00E075C6" w:rsidRDefault="00E075C6" w:rsidP="00530E66">
      <w:pPr>
        <w:spacing w:line="360" w:lineRule="auto"/>
        <w:ind w:right="-143" w:firstLine="567"/>
        <w:rPr>
          <w:sz w:val="24"/>
        </w:rPr>
      </w:pPr>
    </w:p>
    <w:p w:rsidR="00530E66" w:rsidRDefault="00530E66" w:rsidP="00530E66">
      <w:pPr>
        <w:spacing w:line="360" w:lineRule="auto"/>
        <w:ind w:right="-284"/>
        <w:rPr>
          <w:sz w:val="24"/>
        </w:rPr>
      </w:pPr>
      <w:r>
        <w:rPr>
          <w:sz w:val="24"/>
        </w:rPr>
        <w:t>Т а б л и ц а 1</w:t>
      </w:r>
    </w:p>
    <w:tbl>
      <w:tblPr>
        <w:tblW w:w="9950" w:type="dxa"/>
        <w:tblInd w:w="-4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0"/>
        <w:gridCol w:w="2005"/>
        <w:gridCol w:w="2005"/>
      </w:tblGrid>
      <w:tr w:rsidR="00530E66" w:rsidTr="00E075C6">
        <w:trPr>
          <w:tblHeader/>
        </w:trPr>
        <w:tc>
          <w:tcPr>
            <w:tcW w:w="9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E66" w:rsidRPr="00800E76" w:rsidRDefault="00530E66" w:rsidP="00422BB4">
            <w:pPr>
              <w:tabs>
                <w:tab w:val="left" w:pos="9637"/>
              </w:tabs>
              <w:snapToGrid w:val="0"/>
              <w:ind w:right="-2"/>
              <w:jc w:val="center"/>
              <w:rPr>
                <w:sz w:val="24"/>
                <w:szCs w:val="24"/>
              </w:rPr>
            </w:pPr>
            <w:r w:rsidRPr="00800E76">
              <w:rPr>
                <w:sz w:val="24"/>
                <w:szCs w:val="24"/>
              </w:rPr>
              <w:t xml:space="preserve">Основные технические характеристики </w:t>
            </w:r>
          </w:p>
        </w:tc>
      </w:tr>
      <w:tr w:rsidR="00422BB4" w:rsidTr="00FF1782">
        <w:trPr>
          <w:trHeight w:val="470"/>
          <w:tblHeader/>
        </w:trPr>
        <w:tc>
          <w:tcPr>
            <w:tcW w:w="59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22BB4" w:rsidRDefault="00422BB4" w:rsidP="002E1AAA">
            <w:pPr>
              <w:tabs>
                <w:tab w:val="left" w:pos="9637"/>
              </w:tabs>
              <w:snapToGrid w:val="0"/>
              <w:ind w:right="-2"/>
              <w:jc w:val="center"/>
            </w:pPr>
            <w:r>
              <w:rPr>
                <w:rFonts w:cs="Tahoma"/>
              </w:rPr>
              <w:t>Наименование параметров</w:t>
            </w:r>
          </w:p>
        </w:tc>
        <w:tc>
          <w:tcPr>
            <w:tcW w:w="40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2BB4" w:rsidRDefault="00422BB4" w:rsidP="002E1AAA">
            <w:pPr>
              <w:tabs>
                <w:tab w:val="left" w:pos="9637"/>
              </w:tabs>
              <w:snapToGrid w:val="0"/>
              <w:ind w:right="-2"/>
              <w:jc w:val="center"/>
            </w:pPr>
          </w:p>
          <w:p w:rsidR="00422BB4" w:rsidRDefault="00422BB4" w:rsidP="002E1AAA">
            <w:pPr>
              <w:tabs>
                <w:tab w:val="left" w:pos="9637"/>
              </w:tabs>
              <w:snapToGrid w:val="0"/>
              <w:ind w:right="-2"/>
              <w:jc w:val="center"/>
            </w:pPr>
            <w:r>
              <w:t>Значение параметров</w:t>
            </w:r>
          </w:p>
        </w:tc>
      </w:tr>
      <w:tr w:rsidR="00422BB4" w:rsidTr="00E075C6">
        <w:tblPrEx>
          <w:tblCellMar>
            <w:left w:w="108" w:type="dxa"/>
            <w:right w:w="108" w:type="dxa"/>
          </w:tblCellMar>
        </w:tblPrEx>
        <w:tc>
          <w:tcPr>
            <w:tcW w:w="59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BB4" w:rsidRDefault="00422BB4" w:rsidP="002E1AAA">
            <w:pPr>
              <w:snapToGrid w:val="0"/>
            </w:pPr>
          </w:p>
        </w:tc>
        <w:tc>
          <w:tcPr>
            <w:tcW w:w="4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BB4" w:rsidRDefault="00422BB4" w:rsidP="002E1AAA">
            <w:pPr>
              <w:pStyle w:val="ac"/>
              <w:snapToGrid w:val="0"/>
              <w:spacing w:before="0" w:after="0"/>
              <w:jc w:val="center"/>
            </w:pPr>
          </w:p>
        </w:tc>
      </w:tr>
      <w:tr w:rsidR="00530E66" w:rsidTr="00E075C6">
        <w:tblPrEx>
          <w:tblCellMar>
            <w:left w:w="108" w:type="dxa"/>
            <w:right w:w="108" w:type="dxa"/>
          </w:tblCellMar>
        </w:tblPrEx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E66" w:rsidRDefault="00530E66" w:rsidP="002E1AAA"/>
        </w:tc>
        <w:tc>
          <w:tcPr>
            <w:tcW w:w="4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66" w:rsidRDefault="00530E66" w:rsidP="002E1AAA">
            <w:pPr>
              <w:pStyle w:val="ac"/>
              <w:snapToGrid w:val="0"/>
              <w:spacing w:before="0" w:after="0"/>
              <w:jc w:val="center"/>
            </w:pPr>
          </w:p>
        </w:tc>
      </w:tr>
      <w:tr w:rsidR="00530E66" w:rsidTr="00E075C6">
        <w:tblPrEx>
          <w:tblCellMar>
            <w:left w:w="108" w:type="dxa"/>
            <w:right w:w="108" w:type="dxa"/>
          </w:tblCellMar>
        </w:tblPrEx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E66" w:rsidRDefault="00530E66" w:rsidP="002E1AAA"/>
        </w:tc>
        <w:tc>
          <w:tcPr>
            <w:tcW w:w="4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66" w:rsidRDefault="00530E66" w:rsidP="002E1AAA">
            <w:pPr>
              <w:pStyle w:val="ac"/>
              <w:snapToGrid w:val="0"/>
              <w:spacing w:before="0" w:after="0"/>
              <w:jc w:val="center"/>
            </w:pPr>
          </w:p>
        </w:tc>
      </w:tr>
      <w:tr w:rsidR="00530E66" w:rsidTr="00E075C6">
        <w:tblPrEx>
          <w:tblCellMar>
            <w:left w:w="108" w:type="dxa"/>
            <w:right w:w="108" w:type="dxa"/>
          </w:tblCellMar>
        </w:tblPrEx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E66" w:rsidRDefault="00530E66" w:rsidP="002E1AAA"/>
        </w:tc>
        <w:tc>
          <w:tcPr>
            <w:tcW w:w="4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66" w:rsidRDefault="00530E66" w:rsidP="002E1AAA">
            <w:pPr>
              <w:pStyle w:val="ac"/>
              <w:snapToGrid w:val="0"/>
              <w:spacing w:before="0" w:after="0"/>
              <w:jc w:val="center"/>
            </w:pPr>
          </w:p>
        </w:tc>
      </w:tr>
      <w:tr w:rsidR="00530E66" w:rsidTr="00E075C6">
        <w:tblPrEx>
          <w:tblCellMar>
            <w:left w:w="108" w:type="dxa"/>
            <w:right w:w="108" w:type="dxa"/>
          </w:tblCellMar>
        </w:tblPrEx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E66" w:rsidRDefault="00530E66" w:rsidP="002E1AAA"/>
        </w:tc>
        <w:tc>
          <w:tcPr>
            <w:tcW w:w="4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E66" w:rsidRDefault="00530E66" w:rsidP="002E1AAA">
            <w:pPr>
              <w:pStyle w:val="ac"/>
              <w:snapToGrid w:val="0"/>
              <w:spacing w:before="0" w:after="0"/>
              <w:jc w:val="center"/>
            </w:pPr>
          </w:p>
        </w:tc>
      </w:tr>
      <w:tr w:rsidR="00530E66" w:rsidTr="00E075C6">
        <w:tblPrEx>
          <w:tblCellMar>
            <w:left w:w="108" w:type="dxa"/>
            <w:right w:w="108" w:type="dxa"/>
          </w:tblCellMar>
        </w:tblPrEx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E66" w:rsidRDefault="00530E66" w:rsidP="002E1AAA">
            <w:pPr>
              <w:rPr>
                <w:color w:val="000000"/>
              </w:rPr>
            </w:pPr>
          </w:p>
        </w:tc>
        <w:tc>
          <w:tcPr>
            <w:tcW w:w="4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E66" w:rsidRDefault="00530E66" w:rsidP="002E1AAA">
            <w:pPr>
              <w:pStyle w:val="ac"/>
              <w:snapToGrid w:val="0"/>
              <w:spacing w:before="0" w:after="0"/>
              <w:jc w:val="center"/>
            </w:pPr>
          </w:p>
        </w:tc>
      </w:tr>
      <w:tr w:rsidR="00530E66" w:rsidTr="00E075C6">
        <w:tblPrEx>
          <w:tblCellMar>
            <w:left w:w="108" w:type="dxa"/>
            <w:right w:w="108" w:type="dxa"/>
          </w:tblCellMar>
        </w:tblPrEx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E66" w:rsidRDefault="00530E66" w:rsidP="002E1AAA"/>
        </w:tc>
        <w:tc>
          <w:tcPr>
            <w:tcW w:w="4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66" w:rsidRDefault="00530E66" w:rsidP="002E1AAA">
            <w:pPr>
              <w:pStyle w:val="ac"/>
              <w:snapToGrid w:val="0"/>
              <w:spacing w:before="0" w:after="0"/>
              <w:jc w:val="center"/>
            </w:pPr>
          </w:p>
        </w:tc>
      </w:tr>
      <w:tr w:rsidR="00530E66" w:rsidTr="00E075C6">
        <w:tblPrEx>
          <w:tblCellMar>
            <w:left w:w="108" w:type="dxa"/>
            <w:right w:w="108" w:type="dxa"/>
          </w:tblCellMar>
        </w:tblPrEx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E66" w:rsidRDefault="00530E66" w:rsidP="002E1AAA"/>
        </w:tc>
        <w:tc>
          <w:tcPr>
            <w:tcW w:w="4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E66" w:rsidRDefault="00530E66" w:rsidP="00800E76">
            <w:pPr>
              <w:pStyle w:val="ac"/>
              <w:snapToGrid w:val="0"/>
              <w:spacing w:before="0" w:after="0"/>
              <w:jc w:val="center"/>
            </w:pPr>
          </w:p>
        </w:tc>
      </w:tr>
      <w:tr w:rsidR="00530E66" w:rsidTr="00E075C6">
        <w:tblPrEx>
          <w:tblCellMar>
            <w:left w:w="108" w:type="dxa"/>
            <w:right w:w="108" w:type="dxa"/>
          </w:tblCellMar>
        </w:tblPrEx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E66" w:rsidRDefault="00530E66" w:rsidP="002E1AAA">
            <w:pPr>
              <w:rPr>
                <w:shd w:val="clear" w:color="auto" w:fill="FFFF99"/>
              </w:rPr>
            </w:pPr>
          </w:p>
        </w:tc>
        <w:tc>
          <w:tcPr>
            <w:tcW w:w="4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E66" w:rsidRDefault="00530E66" w:rsidP="00874DEC">
            <w:pPr>
              <w:pStyle w:val="ac"/>
              <w:snapToGrid w:val="0"/>
              <w:spacing w:before="0" w:after="0"/>
              <w:jc w:val="center"/>
            </w:pPr>
          </w:p>
        </w:tc>
      </w:tr>
      <w:tr w:rsidR="00800E76" w:rsidTr="00E075C6">
        <w:tblPrEx>
          <w:tblCellMar>
            <w:left w:w="108" w:type="dxa"/>
            <w:right w:w="108" w:type="dxa"/>
          </w:tblCellMar>
        </w:tblPrEx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E76" w:rsidRDefault="00800E76" w:rsidP="00800E76"/>
        </w:tc>
        <w:tc>
          <w:tcPr>
            <w:tcW w:w="4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E76" w:rsidRDefault="00800E76" w:rsidP="00800E76">
            <w:pPr>
              <w:pStyle w:val="ac"/>
              <w:snapToGrid w:val="0"/>
              <w:spacing w:before="0" w:after="0"/>
              <w:jc w:val="center"/>
            </w:pPr>
          </w:p>
        </w:tc>
      </w:tr>
      <w:tr w:rsidR="00800E76" w:rsidTr="00E075C6">
        <w:tblPrEx>
          <w:tblCellMar>
            <w:left w:w="108" w:type="dxa"/>
            <w:right w:w="108" w:type="dxa"/>
          </w:tblCellMar>
        </w:tblPrEx>
        <w:tc>
          <w:tcPr>
            <w:tcW w:w="99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E76" w:rsidRPr="00874DEC" w:rsidRDefault="00800E76" w:rsidP="00800E76">
            <w:pPr>
              <w:pStyle w:val="ac"/>
              <w:snapToGrid w:val="0"/>
              <w:spacing w:before="0" w:after="0"/>
              <w:jc w:val="center"/>
            </w:pPr>
          </w:p>
        </w:tc>
      </w:tr>
      <w:tr w:rsidR="00800E76" w:rsidTr="00E075C6">
        <w:tblPrEx>
          <w:tblCellMar>
            <w:left w:w="108" w:type="dxa"/>
            <w:right w:w="108" w:type="dxa"/>
          </w:tblCellMar>
        </w:tblPrEx>
        <w:tc>
          <w:tcPr>
            <w:tcW w:w="594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00E76" w:rsidRDefault="00800E76" w:rsidP="00800E76">
            <w:pPr>
              <w:tabs>
                <w:tab w:val="left" w:pos="9637"/>
              </w:tabs>
              <w:snapToGrid w:val="0"/>
              <w:ind w:right="-2"/>
              <w:jc w:val="center"/>
            </w:pPr>
          </w:p>
        </w:tc>
        <w:tc>
          <w:tcPr>
            <w:tcW w:w="4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E76" w:rsidRPr="00E075C6" w:rsidRDefault="00800E76" w:rsidP="00800E76">
            <w:pPr>
              <w:pStyle w:val="ac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800E76" w:rsidTr="00E075C6">
        <w:tblPrEx>
          <w:tblCellMar>
            <w:left w:w="108" w:type="dxa"/>
            <w:right w:w="108" w:type="dxa"/>
          </w:tblCellMar>
        </w:tblPrEx>
        <w:tc>
          <w:tcPr>
            <w:tcW w:w="59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E76" w:rsidRDefault="00800E76" w:rsidP="00800E76"/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E76" w:rsidRPr="00E075C6" w:rsidRDefault="00800E76" w:rsidP="00800E76">
            <w:pPr>
              <w:tabs>
                <w:tab w:val="left" w:pos="9637"/>
              </w:tabs>
              <w:snapToGrid w:val="0"/>
              <w:ind w:right="-2"/>
              <w:jc w:val="center"/>
            </w:pP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E76" w:rsidRPr="00E075C6" w:rsidRDefault="00800E76" w:rsidP="00800E76">
            <w:pPr>
              <w:tabs>
                <w:tab w:val="left" w:pos="9637"/>
              </w:tabs>
              <w:snapToGrid w:val="0"/>
              <w:ind w:right="-2"/>
              <w:jc w:val="center"/>
            </w:pPr>
          </w:p>
        </w:tc>
      </w:tr>
      <w:tr w:rsidR="00E075C6" w:rsidTr="00E075C6">
        <w:tblPrEx>
          <w:tblCellMar>
            <w:left w:w="108" w:type="dxa"/>
            <w:right w:w="108" w:type="dxa"/>
          </w:tblCellMar>
        </w:tblPrEx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5C6" w:rsidRDefault="00E075C6" w:rsidP="00E075C6">
            <w:pPr>
              <w:snapToGrid w:val="0"/>
            </w:pPr>
          </w:p>
        </w:tc>
        <w:tc>
          <w:tcPr>
            <w:tcW w:w="4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5C6" w:rsidRDefault="00E075C6" w:rsidP="00E075C6">
            <w:pPr>
              <w:pStyle w:val="ac"/>
              <w:snapToGrid w:val="0"/>
              <w:spacing w:before="0" w:after="0"/>
              <w:jc w:val="center"/>
            </w:pPr>
          </w:p>
        </w:tc>
      </w:tr>
      <w:tr w:rsidR="00E075C6" w:rsidTr="00E075C6">
        <w:tblPrEx>
          <w:tblCellMar>
            <w:left w:w="108" w:type="dxa"/>
            <w:right w:w="108" w:type="dxa"/>
          </w:tblCellMar>
        </w:tblPrEx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5C6" w:rsidRDefault="00E075C6" w:rsidP="00E075C6">
            <w:pPr>
              <w:snapToGrid w:val="0"/>
            </w:pPr>
          </w:p>
        </w:tc>
        <w:tc>
          <w:tcPr>
            <w:tcW w:w="4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5C6" w:rsidRDefault="00E075C6" w:rsidP="00E075C6">
            <w:pPr>
              <w:snapToGrid w:val="0"/>
              <w:jc w:val="center"/>
            </w:pPr>
          </w:p>
        </w:tc>
      </w:tr>
      <w:tr w:rsidR="00E075C6" w:rsidTr="00E075C6">
        <w:tblPrEx>
          <w:tblCellMar>
            <w:left w:w="108" w:type="dxa"/>
            <w:right w:w="108" w:type="dxa"/>
          </w:tblCellMar>
        </w:tblPrEx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5C6" w:rsidRDefault="00E075C6" w:rsidP="00E075C6"/>
        </w:tc>
        <w:tc>
          <w:tcPr>
            <w:tcW w:w="4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5C6" w:rsidRDefault="00E075C6" w:rsidP="00E075C6">
            <w:pPr>
              <w:pStyle w:val="ac"/>
              <w:snapToGrid w:val="0"/>
              <w:spacing w:before="0" w:after="0"/>
              <w:jc w:val="center"/>
            </w:pPr>
          </w:p>
        </w:tc>
      </w:tr>
      <w:tr w:rsidR="00E075C6" w:rsidTr="00E075C6">
        <w:tblPrEx>
          <w:tblCellMar>
            <w:left w:w="108" w:type="dxa"/>
            <w:right w:w="108" w:type="dxa"/>
          </w:tblCellMar>
        </w:tblPrEx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5C6" w:rsidRDefault="00E075C6" w:rsidP="00E075C6"/>
        </w:tc>
        <w:tc>
          <w:tcPr>
            <w:tcW w:w="4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5C6" w:rsidRDefault="00E075C6" w:rsidP="00E075C6">
            <w:pPr>
              <w:pStyle w:val="ac"/>
              <w:snapToGrid w:val="0"/>
              <w:spacing w:before="0" w:after="0"/>
              <w:jc w:val="center"/>
            </w:pPr>
          </w:p>
        </w:tc>
      </w:tr>
      <w:tr w:rsidR="00E075C6" w:rsidTr="00E075C6">
        <w:tblPrEx>
          <w:tblCellMar>
            <w:left w:w="108" w:type="dxa"/>
            <w:right w:w="108" w:type="dxa"/>
          </w:tblCellMar>
        </w:tblPrEx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5C6" w:rsidRDefault="00E075C6" w:rsidP="00E075C6"/>
        </w:tc>
        <w:tc>
          <w:tcPr>
            <w:tcW w:w="4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5C6" w:rsidRDefault="00E075C6" w:rsidP="00E075C6">
            <w:pPr>
              <w:pStyle w:val="ac"/>
              <w:snapToGrid w:val="0"/>
              <w:spacing w:before="0" w:after="0"/>
              <w:jc w:val="center"/>
            </w:pPr>
          </w:p>
        </w:tc>
      </w:tr>
      <w:tr w:rsidR="00E075C6" w:rsidTr="00E075C6">
        <w:tblPrEx>
          <w:tblCellMar>
            <w:left w:w="108" w:type="dxa"/>
            <w:right w:w="108" w:type="dxa"/>
          </w:tblCellMar>
        </w:tblPrEx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5C6" w:rsidRDefault="00E075C6" w:rsidP="00E075C6">
            <w:pPr>
              <w:rPr>
                <w:color w:val="000000"/>
              </w:rPr>
            </w:pPr>
          </w:p>
        </w:tc>
        <w:tc>
          <w:tcPr>
            <w:tcW w:w="4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5C6" w:rsidRDefault="00E075C6" w:rsidP="00E075C6">
            <w:pPr>
              <w:pStyle w:val="ac"/>
              <w:snapToGrid w:val="0"/>
              <w:spacing w:before="0" w:after="0"/>
              <w:jc w:val="center"/>
            </w:pPr>
          </w:p>
        </w:tc>
      </w:tr>
      <w:tr w:rsidR="00E075C6" w:rsidTr="00E075C6">
        <w:tblPrEx>
          <w:tblCellMar>
            <w:left w:w="108" w:type="dxa"/>
            <w:right w:w="108" w:type="dxa"/>
          </w:tblCellMar>
        </w:tblPrEx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5C6" w:rsidRDefault="00E075C6" w:rsidP="00E075C6"/>
        </w:tc>
        <w:tc>
          <w:tcPr>
            <w:tcW w:w="4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5C6" w:rsidRDefault="00E075C6" w:rsidP="00E075C6">
            <w:pPr>
              <w:pStyle w:val="ac"/>
              <w:snapToGrid w:val="0"/>
              <w:spacing w:before="0" w:after="0"/>
              <w:jc w:val="center"/>
            </w:pPr>
          </w:p>
        </w:tc>
      </w:tr>
      <w:tr w:rsidR="00E075C6" w:rsidTr="00E075C6">
        <w:tblPrEx>
          <w:tblCellMar>
            <w:left w:w="108" w:type="dxa"/>
            <w:right w:w="108" w:type="dxa"/>
          </w:tblCellMar>
        </w:tblPrEx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5C6" w:rsidRDefault="00E075C6" w:rsidP="00E075C6"/>
        </w:tc>
        <w:tc>
          <w:tcPr>
            <w:tcW w:w="4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5C6" w:rsidRPr="00800E76" w:rsidRDefault="00E075C6" w:rsidP="00E075C6">
            <w:pPr>
              <w:pStyle w:val="ac"/>
              <w:snapToGrid w:val="0"/>
              <w:spacing w:before="0" w:after="0"/>
              <w:jc w:val="center"/>
            </w:pPr>
          </w:p>
        </w:tc>
      </w:tr>
      <w:tr w:rsidR="00E075C6" w:rsidTr="00E075C6">
        <w:tblPrEx>
          <w:tblCellMar>
            <w:left w:w="108" w:type="dxa"/>
            <w:right w:w="108" w:type="dxa"/>
          </w:tblCellMar>
        </w:tblPrEx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5C6" w:rsidRDefault="00E075C6" w:rsidP="00E075C6">
            <w:pPr>
              <w:rPr>
                <w:shd w:val="clear" w:color="auto" w:fill="FFFF99"/>
              </w:rPr>
            </w:pPr>
          </w:p>
        </w:tc>
        <w:tc>
          <w:tcPr>
            <w:tcW w:w="4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5C6" w:rsidRPr="00800E76" w:rsidRDefault="00E075C6" w:rsidP="00E075C6">
            <w:pPr>
              <w:pStyle w:val="ac"/>
              <w:snapToGrid w:val="0"/>
              <w:spacing w:before="0" w:after="0"/>
              <w:jc w:val="center"/>
            </w:pPr>
          </w:p>
        </w:tc>
      </w:tr>
      <w:tr w:rsidR="00E075C6" w:rsidTr="00E075C6">
        <w:tblPrEx>
          <w:tblCellMar>
            <w:left w:w="108" w:type="dxa"/>
            <w:right w:w="108" w:type="dxa"/>
          </w:tblCellMar>
        </w:tblPrEx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5C6" w:rsidRDefault="00E075C6" w:rsidP="00E075C6"/>
        </w:tc>
        <w:tc>
          <w:tcPr>
            <w:tcW w:w="4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5C6" w:rsidRPr="00800E76" w:rsidRDefault="00E075C6" w:rsidP="00E075C6">
            <w:pPr>
              <w:pStyle w:val="a7"/>
              <w:spacing w:line="288" w:lineRule="auto"/>
              <w:rPr>
                <w:sz w:val="24"/>
                <w:szCs w:val="24"/>
              </w:rPr>
            </w:pPr>
          </w:p>
        </w:tc>
      </w:tr>
    </w:tbl>
    <w:p w:rsidR="00530E66" w:rsidRDefault="00530E66" w:rsidP="00530E66">
      <w:pPr>
        <w:jc w:val="both"/>
      </w:pPr>
    </w:p>
    <w:p w:rsidR="00874DEC" w:rsidRDefault="00874DEC" w:rsidP="00874DEC">
      <w:pPr>
        <w:spacing w:line="360" w:lineRule="auto"/>
        <w:ind w:firstLine="567"/>
        <w:rPr>
          <w:sz w:val="24"/>
        </w:rPr>
      </w:pPr>
      <w:r>
        <w:rPr>
          <w:sz w:val="24"/>
        </w:rPr>
        <w:t>П р и м е ч а н и я:</w:t>
      </w:r>
    </w:p>
    <w:p w:rsidR="00874DEC" w:rsidRDefault="00874DEC" w:rsidP="00DE4E3A">
      <w:p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Приведенные в таблиц</w:t>
      </w:r>
      <w:r w:rsidR="00422BB4">
        <w:rPr>
          <w:sz w:val="24"/>
          <w:szCs w:val="24"/>
        </w:rPr>
        <w:t>е</w:t>
      </w:r>
      <w:r>
        <w:rPr>
          <w:sz w:val="24"/>
          <w:szCs w:val="24"/>
        </w:rPr>
        <w:t xml:space="preserve"> основные характеристики могут быть дополнены и уточнены в соответствии с параметрами, установленными в конструкторской документации на конкретную модификацию.</w:t>
      </w:r>
    </w:p>
    <w:p w:rsidR="00DE4E3A" w:rsidRDefault="00DE4E3A" w:rsidP="00DE4E3A">
      <w:pPr>
        <w:pStyle w:val="8"/>
        <w:spacing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2 Конструктивные требования</w:t>
      </w:r>
    </w:p>
    <w:p w:rsidR="0057356B" w:rsidRPr="00DA1912" w:rsidRDefault="0057356B">
      <w:pPr>
        <w:spacing w:line="360" w:lineRule="auto"/>
        <w:ind w:firstLine="567"/>
        <w:rPr>
          <w:b/>
          <w:sz w:val="16"/>
          <w:szCs w:val="16"/>
        </w:rPr>
      </w:pPr>
    </w:p>
    <w:p w:rsidR="00494A55" w:rsidRDefault="0057356B" w:rsidP="00EC4770">
      <w:pPr>
        <w:spacing w:line="360" w:lineRule="auto"/>
        <w:ind w:right="-143" w:firstLine="567"/>
        <w:rPr>
          <w:sz w:val="24"/>
          <w:szCs w:val="24"/>
        </w:rPr>
      </w:pPr>
      <w:r w:rsidRPr="00DA1912">
        <w:rPr>
          <w:sz w:val="24"/>
          <w:szCs w:val="24"/>
        </w:rPr>
        <w:t xml:space="preserve">2.1 </w:t>
      </w:r>
      <w:r w:rsidR="00494A55">
        <w:rPr>
          <w:sz w:val="24"/>
          <w:szCs w:val="24"/>
        </w:rPr>
        <w:t xml:space="preserve">Конструктивное исполнение </w:t>
      </w:r>
      <w:r w:rsidR="00422BB4">
        <w:rPr>
          <w:sz w:val="24"/>
          <w:szCs w:val="24"/>
        </w:rPr>
        <w:t>продукции</w:t>
      </w:r>
      <w:r w:rsidR="00494A55">
        <w:rPr>
          <w:sz w:val="24"/>
          <w:szCs w:val="24"/>
        </w:rPr>
        <w:t xml:space="preserve"> и требования к их составным частям должны соответствовать конструкторской документ</w:t>
      </w:r>
      <w:r w:rsidR="00D323CD">
        <w:rPr>
          <w:sz w:val="24"/>
          <w:szCs w:val="24"/>
        </w:rPr>
        <w:t>а</w:t>
      </w:r>
      <w:r w:rsidR="00494A55">
        <w:rPr>
          <w:sz w:val="24"/>
          <w:szCs w:val="24"/>
        </w:rPr>
        <w:t>ции.</w:t>
      </w:r>
    </w:p>
    <w:p w:rsidR="00EC4770" w:rsidRPr="00DA1912" w:rsidRDefault="00494A55" w:rsidP="00EC4770">
      <w:pPr>
        <w:spacing w:line="360" w:lineRule="auto"/>
        <w:ind w:right="-143" w:firstLine="567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По классификации ГОСТ 21339 </w:t>
      </w:r>
      <w:r w:rsidR="00453DD0">
        <w:rPr>
          <w:rFonts w:cs="Arial"/>
          <w:sz w:val="24"/>
          <w:szCs w:val="24"/>
        </w:rPr>
        <w:t xml:space="preserve">в части устойчивости к ударным нагрузкам </w:t>
      </w:r>
      <w:r w:rsidR="00422BB4">
        <w:rPr>
          <w:rFonts w:cs="Arial"/>
          <w:sz w:val="24"/>
          <w:szCs w:val="24"/>
        </w:rPr>
        <w:t>продукция</w:t>
      </w:r>
      <w:r>
        <w:rPr>
          <w:rFonts w:cs="Arial"/>
          <w:sz w:val="24"/>
          <w:szCs w:val="24"/>
        </w:rPr>
        <w:t xml:space="preserve"> относятся к приборам обыкновенным, </w:t>
      </w:r>
      <w:r w:rsidR="00453DD0">
        <w:rPr>
          <w:rFonts w:cs="Arial"/>
          <w:sz w:val="24"/>
          <w:szCs w:val="24"/>
        </w:rPr>
        <w:t xml:space="preserve">а по виду сигнала – </w:t>
      </w:r>
      <w:r>
        <w:rPr>
          <w:rFonts w:cs="Arial"/>
          <w:sz w:val="24"/>
          <w:szCs w:val="24"/>
        </w:rPr>
        <w:t xml:space="preserve">с выходным </w:t>
      </w:r>
      <w:r w:rsidR="00A74959">
        <w:rPr>
          <w:rFonts w:cs="Arial"/>
          <w:sz w:val="24"/>
          <w:szCs w:val="24"/>
        </w:rPr>
        <w:t>цифровым</w:t>
      </w:r>
      <w:r>
        <w:rPr>
          <w:rFonts w:cs="Arial"/>
          <w:sz w:val="24"/>
          <w:szCs w:val="24"/>
        </w:rPr>
        <w:t xml:space="preserve"> сигналом</w:t>
      </w:r>
      <w:r w:rsidR="007237E2">
        <w:rPr>
          <w:sz w:val="24"/>
          <w:szCs w:val="24"/>
        </w:rPr>
        <w:t xml:space="preserve">; по способу функционирования </w:t>
      </w:r>
      <w:r w:rsidR="00422BB4">
        <w:rPr>
          <w:sz w:val="24"/>
          <w:szCs w:val="24"/>
        </w:rPr>
        <w:t>продукция</w:t>
      </w:r>
      <w:r w:rsidR="007237E2">
        <w:rPr>
          <w:sz w:val="24"/>
          <w:szCs w:val="24"/>
        </w:rPr>
        <w:t xml:space="preserve"> относятся к автономным приборам.</w:t>
      </w:r>
    </w:p>
    <w:p w:rsidR="00D323CD" w:rsidRDefault="00500B37" w:rsidP="00A62644">
      <w:pPr>
        <w:spacing w:line="360" w:lineRule="auto"/>
        <w:ind w:firstLine="567"/>
        <w:rPr>
          <w:sz w:val="24"/>
          <w:szCs w:val="24"/>
        </w:rPr>
      </w:pPr>
      <w:r w:rsidRPr="00DA1912">
        <w:rPr>
          <w:sz w:val="24"/>
          <w:szCs w:val="24"/>
        </w:rPr>
        <w:t xml:space="preserve">2.2 </w:t>
      </w:r>
      <w:r w:rsidR="00D323CD">
        <w:rPr>
          <w:sz w:val="24"/>
          <w:szCs w:val="24"/>
        </w:rPr>
        <w:t>Номенклатура продукции</w:t>
      </w:r>
      <w:r w:rsidR="00231DED">
        <w:rPr>
          <w:sz w:val="24"/>
          <w:szCs w:val="24"/>
        </w:rPr>
        <w:t xml:space="preserve"> и функциональные возможности</w:t>
      </w:r>
    </w:p>
    <w:p w:rsidR="00D323CD" w:rsidRPr="007237E2" w:rsidRDefault="007237E2" w:rsidP="007237E2">
      <w:pPr>
        <w:spacing w:line="360" w:lineRule="auto"/>
        <w:ind w:right="-143" w:firstLine="567"/>
        <w:rPr>
          <w:sz w:val="24"/>
          <w:szCs w:val="24"/>
        </w:rPr>
      </w:pPr>
      <w:r w:rsidRPr="007237E2">
        <w:rPr>
          <w:sz w:val="24"/>
          <w:szCs w:val="24"/>
        </w:rPr>
        <w:t xml:space="preserve">2.2.1 </w:t>
      </w:r>
      <w:r w:rsidR="00231DED">
        <w:rPr>
          <w:sz w:val="24"/>
          <w:szCs w:val="24"/>
        </w:rPr>
        <w:t xml:space="preserve">Виды </w:t>
      </w:r>
      <w:r w:rsidR="00422BB4">
        <w:rPr>
          <w:sz w:val="24"/>
          <w:szCs w:val="24"/>
        </w:rPr>
        <w:t>продукции</w:t>
      </w:r>
      <w:r w:rsidRPr="007237E2">
        <w:rPr>
          <w:sz w:val="24"/>
          <w:szCs w:val="24"/>
        </w:rPr>
        <w:t>:</w:t>
      </w:r>
    </w:p>
    <w:p w:rsidR="008E3D99" w:rsidRDefault="008E3D99" w:rsidP="00422BB4">
      <w:pPr>
        <w:spacing w:line="360" w:lineRule="auto"/>
        <w:ind w:right="-143" w:firstLine="567"/>
        <w:rPr>
          <w:sz w:val="24"/>
          <w:szCs w:val="24"/>
        </w:rPr>
      </w:pPr>
      <w:r>
        <w:rPr>
          <w:sz w:val="24"/>
          <w:szCs w:val="24"/>
        </w:rPr>
        <w:t xml:space="preserve">2.2.2 </w:t>
      </w:r>
      <w:r w:rsidR="00422BB4">
        <w:rPr>
          <w:sz w:val="24"/>
          <w:szCs w:val="24"/>
        </w:rPr>
        <w:t>Продукция может оснащаться:</w:t>
      </w:r>
    </w:p>
    <w:p w:rsidR="008E3D99" w:rsidRDefault="000F5D8C" w:rsidP="007237E2">
      <w:pPr>
        <w:spacing w:line="360" w:lineRule="auto"/>
        <w:ind w:right="-143" w:firstLine="567"/>
        <w:rPr>
          <w:sz w:val="24"/>
          <w:szCs w:val="24"/>
        </w:rPr>
      </w:pPr>
      <w:r>
        <w:rPr>
          <w:sz w:val="24"/>
          <w:szCs w:val="24"/>
        </w:rPr>
        <w:t xml:space="preserve">2.2.3 В зависимости от уровня энергопотребления </w:t>
      </w:r>
      <w:r w:rsidR="00422BB4">
        <w:rPr>
          <w:sz w:val="24"/>
          <w:szCs w:val="24"/>
        </w:rPr>
        <w:t>продукция</w:t>
      </w:r>
      <w:r>
        <w:rPr>
          <w:sz w:val="24"/>
          <w:szCs w:val="24"/>
        </w:rPr>
        <w:t xml:space="preserve"> мо</w:t>
      </w:r>
      <w:r w:rsidR="00422BB4">
        <w:rPr>
          <w:sz w:val="24"/>
          <w:szCs w:val="24"/>
        </w:rPr>
        <w:t>жет</w:t>
      </w:r>
      <w:r>
        <w:rPr>
          <w:sz w:val="24"/>
          <w:szCs w:val="24"/>
        </w:rPr>
        <w:t xml:space="preserve"> быть в стандартном исполнении и с ультранизким энергопотреблением («</w:t>
      </w:r>
      <w:r>
        <w:rPr>
          <w:sz w:val="24"/>
          <w:szCs w:val="24"/>
          <w:lang w:val="en-US"/>
        </w:rPr>
        <w:t>L</w:t>
      </w:r>
      <w:r>
        <w:rPr>
          <w:sz w:val="24"/>
          <w:szCs w:val="24"/>
        </w:rPr>
        <w:t>»).</w:t>
      </w:r>
    </w:p>
    <w:p w:rsidR="00E271B2" w:rsidRPr="000F5D8C" w:rsidRDefault="00E271B2" w:rsidP="007237E2">
      <w:pPr>
        <w:spacing w:line="360" w:lineRule="auto"/>
        <w:ind w:right="-143" w:firstLine="567"/>
        <w:rPr>
          <w:sz w:val="24"/>
          <w:szCs w:val="24"/>
        </w:rPr>
      </w:pPr>
      <w:r>
        <w:rPr>
          <w:sz w:val="24"/>
          <w:szCs w:val="24"/>
        </w:rPr>
        <w:t xml:space="preserve">2.2.4 </w:t>
      </w:r>
      <w:r w:rsidR="00422BB4">
        <w:rPr>
          <w:sz w:val="24"/>
          <w:szCs w:val="24"/>
        </w:rPr>
        <w:t>Продукцию изготавливают в</w:t>
      </w:r>
      <w:r>
        <w:rPr>
          <w:sz w:val="24"/>
          <w:szCs w:val="24"/>
        </w:rPr>
        <w:t xml:space="preserve"> различных </w:t>
      </w:r>
      <w:r w:rsidR="0024673D">
        <w:rPr>
          <w:sz w:val="24"/>
          <w:szCs w:val="24"/>
        </w:rPr>
        <w:t>исполнени</w:t>
      </w:r>
      <w:r w:rsidR="00422BB4">
        <w:rPr>
          <w:sz w:val="24"/>
          <w:szCs w:val="24"/>
        </w:rPr>
        <w:t>ях</w:t>
      </w:r>
      <w:r>
        <w:rPr>
          <w:sz w:val="24"/>
          <w:szCs w:val="24"/>
        </w:rPr>
        <w:t xml:space="preserve"> в зависимо</w:t>
      </w:r>
      <w:r w:rsidR="00422BB4">
        <w:rPr>
          <w:sz w:val="24"/>
          <w:szCs w:val="24"/>
        </w:rPr>
        <w:t>сти от…</w:t>
      </w:r>
    </w:p>
    <w:p w:rsidR="00480785" w:rsidRPr="00DA1912" w:rsidRDefault="0057356B" w:rsidP="00A62644">
      <w:pPr>
        <w:spacing w:line="360" w:lineRule="auto"/>
        <w:ind w:firstLine="567"/>
        <w:rPr>
          <w:sz w:val="24"/>
          <w:szCs w:val="24"/>
        </w:rPr>
      </w:pPr>
      <w:r w:rsidRPr="00DA1912">
        <w:rPr>
          <w:sz w:val="24"/>
          <w:szCs w:val="24"/>
        </w:rPr>
        <w:t>2.</w:t>
      </w:r>
      <w:r w:rsidR="00500B37" w:rsidRPr="00DA1912">
        <w:rPr>
          <w:sz w:val="24"/>
          <w:szCs w:val="24"/>
        </w:rPr>
        <w:t>3</w:t>
      </w:r>
      <w:r w:rsidRPr="00DA1912">
        <w:rPr>
          <w:sz w:val="24"/>
          <w:szCs w:val="24"/>
        </w:rPr>
        <w:t xml:space="preserve"> </w:t>
      </w:r>
      <w:r w:rsidR="00480785" w:rsidRPr="00DA1912">
        <w:rPr>
          <w:sz w:val="24"/>
          <w:szCs w:val="24"/>
        </w:rPr>
        <w:t xml:space="preserve">Условия применения </w:t>
      </w:r>
      <w:r w:rsidR="00422BB4">
        <w:rPr>
          <w:sz w:val="24"/>
          <w:szCs w:val="24"/>
        </w:rPr>
        <w:t>продукции</w:t>
      </w:r>
    </w:p>
    <w:p w:rsidR="003443C6" w:rsidRDefault="00480785" w:rsidP="00DB3C9D">
      <w:pPr>
        <w:spacing w:line="360" w:lineRule="auto"/>
        <w:ind w:right="-143" w:firstLine="567"/>
        <w:rPr>
          <w:sz w:val="24"/>
          <w:szCs w:val="24"/>
        </w:rPr>
      </w:pPr>
      <w:r w:rsidRPr="00DA1912">
        <w:rPr>
          <w:sz w:val="24"/>
          <w:szCs w:val="24"/>
        </w:rPr>
        <w:t>2.</w:t>
      </w:r>
      <w:r w:rsidR="00500B37" w:rsidRPr="00DA1912">
        <w:rPr>
          <w:sz w:val="24"/>
          <w:szCs w:val="24"/>
        </w:rPr>
        <w:t>3</w:t>
      </w:r>
      <w:r w:rsidRPr="00DA1912">
        <w:rPr>
          <w:sz w:val="24"/>
          <w:szCs w:val="24"/>
        </w:rPr>
        <w:t xml:space="preserve">.1 </w:t>
      </w:r>
      <w:r w:rsidR="0083286C" w:rsidRPr="00DA1912">
        <w:rPr>
          <w:sz w:val="24"/>
          <w:szCs w:val="24"/>
        </w:rPr>
        <w:t>У</w:t>
      </w:r>
      <w:r w:rsidR="0057356B" w:rsidRPr="00DA1912">
        <w:rPr>
          <w:sz w:val="24"/>
          <w:szCs w:val="24"/>
        </w:rPr>
        <w:t xml:space="preserve">словия применения </w:t>
      </w:r>
      <w:r w:rsidR="0083286C" w:rsidRPr="00DA1912">
        <w:rPr>
          <w:sz w:val="24"/>
          <w:szCs w:val="24"/>
        </w:rPr>
        <w:t xml:space="preserve">должны соответствовать </w:t>
      </w:r>
      <w:r w:rsidR="0003340D" w:rsidRPr="00DA1912">
        <w:rPr>
          <w:sz w:val="24"/>
          <w:szCs w:val="24"/>
        </w:rPr>
        <w:t>У</w:t>
      </w:r>
      <w:r w:rsidR="0006546D">
        <w:rPr>
          <w:sz w:val="24"/>
          <w:szCs w:val="24"/>
        </w:rPr>
        <w:t>ХЛ</w:t>
      </w:r>
      <w:r w:rsidR="00535110" w:rsidRPr="00DA1912">
        <w:rPr>
          <w:sz w:val="24"/>
          <w:szCs w:val="24"/>
        </w:rPr>
        <w:t xml:space="preserve"> </w:t>
      </w:r>
      <w:r w:rsidR="0057356B" w:rsidRPr="00DA1912">
        <w:rPr>
          <w:sz w:val="24"/>
          <w:szCs w:val="24"/>
        </w:rPr>
        <w:t>климат</w:t>
      </w:r>
      <w:r w:rsidR="0083286C" w:rsidRPr="00DA1912">
        <w:rPr>
          <w:sz w:val="24"/>
          <w:szCs w:val="24"/>
        </w:rPr>
        <w:t>у</w:t>
      </w:r>
      <w:r w:rsidR="0057356B" w:rsidRPr="00DA1912">
        <w:rPr>
          <w:sz w:val="24"/>
          <w:szCs w:val="24"/>
        </w:rPr>
        <w:t xml:space="preserve"> по ГОСТ 15150</w:t>
      </w:r>
      <w:r w:rsidR="003443C6">
        <w:rPr>
          <w:sz w:val="24"/>
          <w:szCs w:val="24"/>
        </w:rPr>
        <w:t xml:space="preserve"> и</w:t>
      </w:r>
      <w:r w:rsidR="0006546D">
        <w:rPr>
          <w:sz w:val="24"/>
          <w:szCs w:val="24"/>
        </w:rPr>
        <w:t xml:space="preserve"> </w:t>
      </w:r>
      <w:r w:rsidR="00B95767" w:rsidRPr="00DA1912">
        <w:rPr>
          <w:sz w:val="24"/>
          <w:szCs w:val="24"/>
        </w:rPr>
        <w:t>ГОСТ 15543.1</w:t>
      </w:r>
      <w:r w:rsidR="0057356B" w:rsidRPr="00DA1912">
        <w:rPr>
          <w:sz w:val="24"/>
          <w:szCs w:val="24"/>
        </w:rPr>
        <w:t xml:space="preserve"> категори</w:t>
      </w:r>
      <w:r w:rsidR="00535110" w:rsidRPr="00DA1912">
        <w:rPr>
          <w:sz w:val="24"/>
          <w:szCs w:val="24"/>
        </w:rPr>
        <w:t>и</w:t>
      </w:r>
      <w:r w:rsidR="0057356B" w:rsidRPr="00DA1912">
        <w:rPr>
          <w:sz w:val="24"/>
          <w:szCs w:val="24"/>
        </w:rPr>
        <w:t xml:space="preserve"> размещения </w:t>
      </w:r>
      <w:r w:rsidR="003443C6">
        <w:rPr>
          <w:sz w:val="24"/>
          <w:szCs w:val="24"/>
        </w:rPr>
        <w:t>1</w:t>
      </w:r>
      <w:r w:rsidR="00195F00">
        <w:rPr>
          <w:sz w:val="24"/>
          <w:szCs w:val="24"/>
        </w:rPr>
        <w:t xml:space="preserve"> (</w:t>
      </w:r>
      <w:r w:rsidR="003443C6">
        <w:rPr>
          <w:sz w:val="24"/>
          <w:szCs w:val="24"/>
        </w:rPr>
        <w:t xml:space="preserve">группам </w:t>
      </w:r>
      <w:r w:rsidR="00195F00">
        <w:rPr>
          <w:sz w:val="24"/>
          <w:szCs w:val="24"/>
        </w:rPr>
        <w:t>6</w:t>
      </w:r>
      <w:r w:rsidR="003443C6" w:rsidRPr="00AC3A2F">
        <w:rPr>
          <w:sz w:val="24"/>
          <w:szCs w:val="24"/>
        </w:rPr>
        <w:t xml:space="preserve"> по ГОСТ </w:t>
      </w:r>
      <w:r w:rsidR="00195F00">
        <w:rPr>
          <w:sz w:val="24"/>
          <w:szCs w:val="24"/>
        </w:rPr>
        <w:t>22261</w:t>
      </w:r>
      <w:r w:rsidR="003443C6">
        <w:rPr>
          <w:sz w:val="24"/>
          <w:szCs w:val="24"/>
        </w:rPr>
        <w:t>, КС3 по ГОСТ 26116).</w:t>
      </w:r>
    </w:p>
    <w:p w:rsidR="001623E0" w:rsidRPr="00DA1912" w:rsidRDefault="003443C6" w:rsidP="00DB3C9D">
      <w:pPr>
        <w:spacing w:line="360" w:lineRule="auto"/>
        <w:ind w:right="-143" w:firstLine="567"/>
        <w:rPr>
          <w:sz w:val="24"/>
          <w:szCs w:val="24"/>
        </w:rPr>
      </w:pPr>
      <w:r w:rsidRPr="00AC3A2F">
        <w:rPr>
          <w:sz w:val="24"/>
          <w:szCs w:val="24"/>
        </w:rPr>
        <w:t xml:space="preserve">Температурные пределы применения </w:t>
      </w:r>
      <w:r w:rsidR="00422BB4">
        <w:rPr>
          <w:sz w:val="24"/>
          <w:szCs w:val="24"/>
        </w:rPr>
        <w:t>продукции</w:t>
      </w:r>
      <w:r w:rsidRPr="00AC3A2F">
        <w:rPr>
          <w:sz w:val="24"/>
          <w:szCs w:val="24"/>
        </w:rPr>
        <w:t xml:space="preserve">: от минус </w:t>
      </w:r>
      <w:r w:rsidR="00195F00">
        <w:rPr>
          <w:sz w:val="24"/>
          <w:szCs w:val="24"/>
        </w:rPr>
        <w:t>5</w:t>
      </w:r>
      <w:r w:rsidRPr="00AC3A2F">
        <w:rPr>
          <w:sz w:val="24"/>
          <w:szCs w:val="24"/>
        </w:rPr>
        <w:t xml:space="preserve">0 до плюс </w:t>
      </w:r>
      <w:r w:rsidR="00195F00">
        <w:rPr>
          <w:sz w:val="24"/>
          <w:szCs w:val="24"/>
        </w:rPr>
        <w:t>50</w:t>
      </w:r>
      <w:r w:rsidRPr="00AC3A2F">
        <w:rPr>
          <w:sz w:val="24"/>
          <w:szCs w:val="24"/>
        </w:rPr>
        <w:t xml:space="preserve"> °С, относительная влажность – не более 95% при плюс 3</w:t>
      </w:r>
      <w:r w:rsidR="00195F00">
        <w:rPr>
          <w:sz w:val="24"/>
          <w:szCs w:val="24"/>
        </w:rPr>
        <w:t>5</w:t>
      </w:r>
      <w:r w:rsidRPr="00AC3A2F">
        <w:rPr>
          <w:sz w:val="24"/>
          <w:szCs w:val="24"/>
        </w:rPr>
        <w:t xml:space="preserve"> °С (без конденсации влаги)</w:t>
      </w:r>
      <w:r w:rsidR="009472CE" w:rsidRPr="00DA1912">
        <w:rPr>
          <w:sz w:val="24"/>
          <w:szCs w:val="24"/>
        </w:rPr>
        <w:t>.</w:t>
      </w:r>
    </w:p>
    <w:p w:rsidR="0063419C" w:rsidRDefault="001623E0" w:rsidP="00A62644">
      <w:pPr>
        <w:spacing w:line="360" w:lineRule="auto"/>
        <w:ind w:firstLine="567"/>
        <w:rPr>
          <w:sz w:val="24"/>
          <w:szCs w:val="24"/>
        </w:rPr>
      </w:pPr>
      <w:r w:rsidRPr="00DA1912">
        <w:rPr>
          <w:sz w:val="24"/>
          <w:szCs w:val="24"/>
        </w:rPr>
        <w:t>2.</w:t>
      </w:r>
      <w:r w:rsidR="00500B37" w:rsidRPr="00DA1912">
        <w:rPr>
          <w:sz w:val="24"/>
          <w:szCs w:val="24"/>
        </w:rPr>
        <w:t>3</w:t>
      </w:r>
      <w:r w:rsidRPr="00DA1912">
        <w:rPr>
          <w:sz w:val="24"/>
          <w:szCs w:val="24"/>
        </w:rPr>
        <w:t xml:space="preserve">.2 </w:t>
      </w:r>
      <w:r w:rsidR="0063419C" w:rsidRPr="00DA1912">
        <w:rPr>
          <w:sz w:val="24"/>
          <w:szCs w:val="24"/>
        </w:rPr>
        <w:t xml:space="preserve">Тип атмосферы по содержанию коррозионных агентов - </w:t>
      </w:r>
      <w:r w:rsidR="0063419C" w:rsidRPr="00DA1912">
        <w:rPr>
          <w:sz w:val="24"/>
          <w:szCs w:val="24"/>
          <w:lang w:val="en-US"/>
        </w:rPr>
        <w:t>I</w:t>
      </w:r>
      <w:r w:rsidR="004120CE">
        <w:rPr>
          <w:sz w:val="24"/>
          <w:szCs w:val="24"/>
          <w:lang w:val="en-US"/>
        </w:rPr>
        <w:t>V</w:t>
      </w:r>
      <w:r w:rsidR="0063419C" w:rsidRPr="00DA1912">
        <w:rPr>
          <w:sz w:val="24"/>
          <w:szCs w:val="24"/>
        </w:rPr>
        <w:t xml:space="preserve"> по ГОСТ 15150.</w:t>
      </w:r>
    </w:p>
    <w:p w:rsidR="001926C1" w:rsidRPr="00DA1912" w:rsidRDefault="001926C1" w:rsidP="00A62644">
      <w:p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Конструкция </w:t>
      </w:r>
      <w:r w:rsidR="00422BB4"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 </w:t>
      </w:r>
      <w:r w:rsidRPr="002F0B65">
        <w:rPr>
          <w:sz w:val="24"/>
          <w:szCs w:val="24"/>
        </w:rPr>
        <w:t>не предусматривает использование при чрезвычайных ситуациях в условиях</w:t>
      </w:r>
      <w:r>
        <w:rPr>
          <w:sz w:val="24"/>
          <w:szCs w:val="24"/>
        </w:rPr>
        <w:t xml:space="preserve"> радиоактивных,</w:t>
      </w:r>
      <w:r w:rsidRPr="002F0B65">
        <w:rPr>
          <w:sz w:val="24"/>
          <w:szCs w:val="24"/>
        </w:rPr>
        <w:t xml:space="preserve"> агрессивных сред и токопроводящей пыли</w:t>
      </w:r>
      <w:r>
        <w:rPr>
          <w:sz w:val="24"/>
          <w:szCs w:val="24"/>
        </w:rPr>
        <w:t>; при этом приборы могут применяться на месторождениях с содержанием сероводорода до 6%.</w:t>
      </w:r>
    </w:p>
    <w:p w:rsidR="00573B11" w:rsidRPr="00DA1912" w:rsidRDefault="001926C1" w:rsidP="00573B11">
      <w:p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2.3.3 </w:t>
      </w:r>
      <w:r w:rsidR="0094087A" w:rsidRPr="00DA1912">
        <w:rPr>
          <w:sz w:val="24"/>
          <w:szCs w:val="24"/>
        </w:rPr>
        <w:t xml:space="preserve">Высота над уровнем моря – не более </w:t>
      </w:r>
      <w:r w:rsidR="004120CE">
        <w:rPr>
          <w:sz w:val="24"/>
          <w:szCs w:val="24"/>
        </w:rPr>
        <w:t>2</w:t>
      </w:r>
      <w:r w:rsidR="0094087A" w:rsidRPr="00DA1912">
        <w:rPr>
          <w:sz w:val="24"/>
          <w:szCs w:val="24"/>
        </w:rPr>
        <w:t xml:space="preserve"> 000 м</w:t>
      </w:r>
      <w:r w:rsidR="00573B11" w:rsidRPr="00DA1912">
        <w:rPr>
          <w:bCs/>
          <w:sz w:val="24"/>
          <w:szCs w:val="24"/>
        </w:rPr>
        <w:t>.</w:t>
      </w:r>
    </w:p>
    <w:p w:rsidR="00480785" w:rsidRPr="00DA1912" w:rsidRDefault="00480785" w:rsidP="00662567">
      <w:pPr>
        <w:spacing w:line="360" w:lineRule="auto"/>
        <w:ind w:right="-143" w:firstLine="567"/>
        <w:rPr>
          <w:sz w:val="24"/>
          <w:szCs w:val="24"/>
        </w:rPr>
      </w:pPr>
      <w:r w:rsidRPr="00DA1912">
        <w:rPr>
          <w:sz w:val="24"/>
          <w:szCs w:val="24"/>
        </w:rPr>
        <w:t>2.</w:t>
      </w:r>
      <w:r w:rsidR="00500B37" w:rsidRPr="00DA1912">
        <w:rPr>
          <w:sz w:val="24"/>
          <w:szCs w:val="24"/>
        </w:rPr>
        <w:t>3</w:t>
      </w:r>
      <w:r w:rsidRPr="00DA1912">
        <w:rPr>
          <w:sz w:val="24"/>
          <w:szCs w:val="24"/>
        </w:rPr>
        <w:t>.</w:t>
      </w:r>
      <w:r w:rsidR="001926C1">
        <w:rPr>
          <w:sz w:val="24"/>
          <w:szCs w:val="24"/>
        </w:rPr>
        <w:t>4</w:t>
      </w:r>
      <w:r w:rsidRPr="00DA1912">
        <w:rPr>
          <w:sz w:val="24"/>
          <w:szCs w:val="24"/>
        </w:rPr>
        <w:t xml:space="preserve"> Уровень </w:t>
      </w:r>
      <w:r w:rsidR="00E44F2D" w:rsidRPr="00DA1912">
        <w:rPr>
          <w:sz w:val="24"/>
          <w:szCs w:val="24"/>
        </w:rPr>
        <w:t xml:space="preserve">допустимых </w:t>
      </w:r>
      <w:r w:rsidRPr="00DA1912">
        <w:rPr>
          <w:sz w:val="24"/>
          <w:szCs w:val="24"/>
        </w:rPr>
        <w:t xml:space="preserve">внешних механических воздействий </w:t>
      </w:r>
      <w:r w:rsidR="00BF3FF1" w:rsidRPr="00DA1912">
        <w:rPr>
          <w:sz w:val="24"/>
          <w:szCs w:val="24"/>
        </w:rPr>
        <w:t>-</w:t>
      </w:r>
      <w:r w:rsidRPr="00DA1912">
        <w:rPr>
          <w:sz w:val="24"/>
          <w:szCs w:val="24"/>
        </w:rPr>
        <w:t xml:space="preserve"> </w:t>
      </w:r>
      <w:r w:rsidR="00374DFC" w:rsidRPr="00DA1912">
        <w:rPr>
          <w:sz w:val="24"/>
          <w:szCs w:val="24"/>
        </w:rPr>
        <w:t>по</w:t>
      </w:r>
      <w:r w:rsidRPr="00DA1912">
        <w:rPr>
          <w:sz w:val="24"/>
          <w:szCs w:val="24"/>
        </w:rPr>
        <w:t xml:space="preserve"> групп</w:t>
      </w:r>
      <w:r w:rsidR="00264BBB" w:rsidRPr="00DA1912">
        <w:rPr>
          <w:sz w:val="24"/>
          <w:szCs w:val="24"/>
        </w:rPr>
        <w:t>е</w:t>
      </w:r>
      <w:r w:rsidRPr="00DA1912">
        <w:rPr>
          <w:sz w:val="24"/>
          <w:szCs w:val="24"/>
        </w:rPr>
        <w:t xml:space="preserve"> </w:t>
      </w:r>
      <w:r w:rsidR="00F41FBD">
        <w:rPr>
          <w:sz w:val="24"/>
          <w:szCs w:val="24"/>
        </w:rPr>
        <w:t>МС1 ГОСТ 26116</w:t>
      </w:r>
      <w:r w:rsidR="00886676">
        <w:rPr>
          <w:sz w:val="24"/>
          <w:szCs w:val="24"/>
        </w:rPr>
        <w:t xml:space="preserve"> или группе 4 по ГОСТ 22261</w:t>
      </w:r>
      <w:r w:rsidR="00264BBB" w:rsidRPr="00DA1912">
        <w:rPr>
          <w:sz w:val="24"/>
          <w:szCs w:val="24"/>
        </w:rPr>
        <w:t>.</w:t>
      </w:r>
    </w:p>
    <w:p w:rsidR="00047911" w:rsidRPr="00DA1912" w:rsidRDefault="00422BB4" w:rsidP="001B6B5B">
      <w:pPr>
        <w:spacing w:line="360" w:lineRule="auto"/>
        <w:ind w:right="-143" w:firstLine="567"/>
        <w:rPr>
          <w:sz w:val="24"/>
          <w:szCs w:val="24"/>
        </w:rPr>
      </w:pPr>
      <w:r>
        <w:rPr>
          <w:sz w:val="24"/>
          <w:szCs w:val="24"/>
        </w:rPr>
        <w:t>Продукция</w:t>
      </w:r>
      <w:r w:rsidR="00047911" w:rsidRPr="00DA1912">
        <w:rPr>
          <w:sz w:val="24"/>
          <w:szCs w:val="24"/>
        </w:rPr>
        <w:t xml:space="preserve"> долж</w:t>
      </w:r>
      <w:r>
        <w:rPr>
          <w:sz w:val="24"/>
          <w:szCs w:val="24"/>
        </w:rPr>
        <w:t>на быть устойчивой</w:t>
      </w:r>
      <w:r w:rsidR="00047911" w:rsidRPr="00DA1912">
        <w:rPr>
          <w:sz w:val="24"/>
          <w:szCs w:val="24"/>
        </w:rPr>
        <w:t xml:space="preserve"> к одиночным ударам ускорением 150 м/с</w:t>
      </w:r>
      <w:r w:rsidR="00047911" w:rsidRPr="00DA1912">
        <w:rPr>
          <w:sz w:val="24"/>
          <w:szCs w:val="24"/>
          <w:vertAlign w:val="superscript"/>
        </w:rPr>
        <w:t xml:space="preserve">2 </w:t>
      </w:r>
      <w:r w:rsidR="00047911" w:rsidRPr="00DA1912">
        <w:rPr>
          <w:sz w:val="24"/>
          <w:szCs w:val="24"/>
        </w:rPr>
        <w:t>и длительностью удара от 6 до 12 мс.</w:t>
      </w:r>
    </w:p>
    <w:p w:rsidR="00A62644" w:rsidRPr="00DA1912" w:rsidRDefault="00047911" w:rsidP="00A62644">
      <w:pPr>
        <w:spacing w:line="360" w:lineRule="auto"/>
        <w:ind w:firstLine="567"/>
        <w:rPr>
          <w:sz w:val="24"/>
          <w:szCs w:val="24"/>
        </w:rPr>
      </w:pPr>
      <w:r w:rsidRPr="00DA1912">
        <w:rPr>
          <w:sz w:val="24"/>
          <w:szCs w:val="24"/>
        </w:rPr>
        <w:t>2.</w:t>
      </w:r>
      <w:r w:rsidR="00500B37" w:rsidRPr="00DA1912">
        <w:rPr>
          <w:sz w:val="24"/>
          <w:szCs w:val="24"/>
        </w:rPr>
        <w:t>3</w:t>
      </w:r>
      <w:r w:rsidRPr="00DA1912">
        <w:rPr>
          <w:sz w:val="24"/>
          <w:szCs w:val="24"/>
        </w:rPr>
        <w:t>.</w:t>
      </w:r>
      <w:r w:rsidR="001926C1">
        <w:rPr>
          <w:sz w:val="24"/>
          <w:szCs w:val="24"/>
        </w:rPr>
        <w:t>5</w:t>
      </w:r>
      <w:r w:rsidRPr="00DA1912">
        <w:rPr>
          <w:sz w:val="24"/>
          <w:szCs w:val="24"/>
        </w:rPr>
        <w:t xml:space="preserve"> Допустимое атмосферное давление – по группе </w:t>
      </w:r>
      <w:r w:rsidR="00BF0C98">
        <w:rPr>
          <w:sz w:val="24"/>
          <w:szCs w:val="24"/>
        </w:rPr>
        <w:t>6</w:t>
      </w:r>
      <w:r w:rsidRPr="00DA1912">
        <w:rPr>
          <w:sz w:val="24"/>
          <w:szCs w:val="24"/>
        </w:rPr>
        <w:t xml:space="preserve"> ГОСТ </w:t>
      </w:r>
      <w:r w:rsidR="00BF0C98">
        <w:rPr>
          <w:sz w:val="24"/>
          <w:szCs w:val="24"/>
        </w:rPr>
        <w:t>22261</w:t>
      </w:r>
      <w:r w:rsidR="00A62644" w:rsidRPr="00DA1912">
        <w:rPr>
          <w:sz w:val="24"/>
          <w:szCs w:val="24"/>
        </w:rPr>
        <w:t>.</w:t>
      </w:r>
    </w:p>
    <w:p w:rsidR="00E72258" w:rsidRPr="00DA1912" w:rsidRDefault="00E72258" w:rsidP="008E2E88">
      <w:pPr>
        <w:spacing w:line="360" w:lineRule="auto"/>
        <w:ind w:right="-143" w:firstLine="567"/>
        <w:rPr>
          <w:sz w:val="24"/>
          <w:szCs w:val="24"/>
        </w:rPr>
      </w:pPr>
      <w:r w:rsidRPr="00DA1912">
        <w:rPr>
          <w:sz w:val="24"/>
          <w:szCs w:val="24"/>
        </w:rPr>
        <w:t>2.</w:t>
      </w:r>
      <w:r w:rsidR="00500B37" w:rsidRPr="00DA1912">
        <w:rPr>
          <w:sz w:val="24"/>
          <w:szCs w:val="24"/>
        </w:rPr>
        <w:t>3</w:t>
      </w:r>
      <w:r w:rsidRPr="00DA1912">
        <w:rPr>
          <w:sz w:val="24"/>
          <w:szCs w:val="24"/>
        </w:rPr>
        <w:t>.</w:t>
      </w:r>
      <w:r w:rsidR="001926C1">
        <w:rPr>
          <w:sz w:val="24"/>
          <w:szCs w:val="24"/>
        </w:rPr>
        <w:t>6</w:t>
      </w:r>
      <w:r w:rsidRPr="00DA1912">
        <w:rPr>
          <w:sz w:val="24"/>
          <w:szCs w:val="24"/>
        </w:rPr>
        <w:t xml:space="preserve"> Конструкция </w:t>
      </w:r>
      <w:r w:rsidR="00422BB4">
        <w:rPr>
          <w:sz w:val="24"/>
          <w:szCs w:val="24"/>
        </w:rPr>
        <w:t>продукции</w:t>
      </w:r>
      <w:r w:rsidRPr="00DA1912">
        <w:rPr>
          <w:sz w:val="24"/>
          <w:szCs w:val="24"/>
        </w:rPr>
        <w:t xml:space="preserve"> должна обеспечивать устойчивость к воздействию </w:t>
      </w:r>
      <w:r w:rsidR="00A00FB9" w:rsidRPr="00DA1912">
        <w:rPr>
          <w:sz w:val="24"/>
          <w:szCs w:val="24"/>
        </w:rPr>
        <w:t xml:space="preserve">сторонних </w:t>
      </w:r>
      <w:r w:rsidRPr="00DA1912">
        <w:rPr>
          <w:sz w:val="24"/>
          <w:szCs w:val="24"/>
        </w:rPr>
        <w:t xml:space="preserve">постоянных </w:t>
      </w:r>
      <w:r w:rsidR="00A00FB9" w:rsidRPr="00DA1912">
        <w:rPr>
          <w:sz w:val="24"/>
          <w:szCs w:val="24"/>
        </w:rPr>
        <w:t>(</w:t>
      </w:r>
      <w:r w:rsidRPr="00DA1912">
        <w:rPr>
          <w:sz w:val="24"/>
          <w:szCs w:val="24"/>
        </w:rPr>
        <w:t>и</w:t>
      </w:r>
      <w:r w:rsidR="00A00FB9" w:rsidRPr="00DA1912">
        <w:rPr>
          <w:sz w:val="24"/>
          <w:szCs w:val="24"/>
        </w:rPr>
        <w:t>ли</w:t>
      </w:r>
      <w:r w:rsidRPr="00DA1912">
        <w:rPr>
          <w:sz w:val="24"/>
          <w:szCs w:val="24"/>
        </w:rPr>
        <w:t xml:space="preserve"> переменных</w:t>
      </w:r>
      <w:r w:rsidR="00A00FB9" w:rsidRPr="00DA1912">
        <w:rPr>
          <w:sz w:val="24"/>
          <w:szCs w:val="24"/>
        </w:rPr>
        <w:t>)</w:t>
      </w:r>
      <w:r w:rsidRPr="00DA1912">
        <w:rPr>
          <w:sz w:val="24"/>
          <w:szCs w:val="24"/>
        </w:rPr>
        <w:t xml:space="preserve"> магнитных полей напряжённостью до </w:t>
      </w:r>
      <w:r w:rsidR="001B563B" w:rsidRPr="00DA1912">
        <w:rPr>
          <w:sz w:val="24"/>
          <w:szCs w:val="24"/>
        </w:rPr>
        <w:t>40</w:t>
      </w:r>
      <w:r w:rsidRPr="00DA1912">
        <w:rPr>
          <w:sz w:val="24"/>
          <w:szCs w:val="24"/>
        </w:rPr>
        <w:t>0 А/м</w:t>
      </w:r>
      <w:r w:rsidR="00E2500B" w:rsidRPr="00DA1912">
        <w:rPr>
          <w:sz w:val="24"/>
          <w:szCs w:val="24"/>
        </w:rPr>
        <w:t xml:space="preserve"> час</w:t>
      </w:r>
      <w:r w:rsidR="00A9602F" w:rsidRPr="00DA1912">
        <w:rPr>
          <w:sz w:val="24"/>
          <w:szCs w:val="24"/>
        </w:rPr>
        <w:t>тотой 50 Гц и акустического шума с уровнем звукового давления, определяемого в диапазоне от 100 до 130 дБ в полосе частот от 125 до 8</w:t>
      </w:r>
      <w:r w:rsidR="005A550D" w:rsidRPr="00DA1912">
        <w:rPr>
          <w:sz w:val="24"/>
          <w:szCs w:val="24"/>
        </w:rPr>
        <w:t xml:space="preserve"> </w:t>
      </w:r>
      <w:r w:rsidR="00A9602F" w:rsidRPr="00DA1912">
        <w:rPr>
          <w:sz w:val="24"/>
          <w:szCs w:val="24"/>
        </w:rPr>
        <w:t>000 Гц.</w:t>
      </w:r>
    </w:p>
    <w:p w:rsidR="00875DE6" w:rsidRPr="00DA1912" w:rsidRDefault="00875DE6" w:rsidP="00C05431">
      <w:pPr>
        <w:autoSpaceDE w:val="0"/>
        <w:autoSpaceDN w:val="0"/>
        <w:adjustRightInd w:val="0"/>
        <w:spacing w:line="360" w:lineRule="auto"/>
        <w:ind w:firstLine="567"/>
        <w:rPr>
          <w:rFonts w:eastAsia="TimesNewRomanPSMT"/>
          <w:sz w:val="24"/>
          <w:szCs w:val="24"/>
        </w:rPr>
      </w:pPr>
      <w:r w:rsidRPr="00DA1912">
        <w:rPr>
          <w:rFonts w:eastAsia="TimesNewRomanPSMT"/>
          <w:sz w:val="24"/>
          <w:szCs w:val="24"/>
        </w:rPr>
        <w:t>2.</w:t>
      </w:r>
      <w:r w:rsidR="00500B37" w:rsidRPr="00DA1912">
        <w:rPr>
          <w:rFonts w:eastAsia="TimesNewRomanPSMT"/>
          <w:sz w:val="24"/>
          <w:szCs w:val="24"/>
        </w:rPr>
        <w:t>3</w:t>
      </w:r>
      <w:r w:rsidRPr="00DA1912">
        <w:rPr>
          <w:rFonts w:eastAsia="TimesNewRomanPSMT"/>
          <w:sz w:val="24"/>
          <w:szCs w:val="24"/>
        </w:rPr>
        <w:t>.</w:t>
      </w:r>
      <w:r w:rsidR="001926C1">
        <w:rPr>
          <w:rFonts w:eastAsia="TimesNewRomanPSMT"/>
          <w:sz w:val="24"/>
          <w:szCs w:val="24"/>
        </w:rPr>
        <w:t>7</w:t>
      </w:r>
      <w:r w:rsidRPr="00DA1912">
        <w:rPr>
          <w:rFonts w:eastAsia="TimesNewRomanPSMT"/>
          <w:sz w:val="24"/>
          <w:szCs w:val="24"/>
        </w:rPr>
        <w:t xml:space="preserve"> </w:t>
      </w:r>
      <w:r w:rsidR="00422BB4">
        <w:rPr>
          <w:rFonts w:eastAsia="TimesNewRomanPSMT"/>
          <w:sz w:val="24"/>
          <w:szCs w:val="24"/>
        </w:rPr>
        <w:t>Продукция</w:t>
      </w:r>
      <w:r w:rsidRPr="00DA1912">
        <w:rPr>
          <w:rFonts w:eastAsia="TimesNewRomanPSMT"/>
          <w:sz w:val="24"/>
          <w:szCs w:val="24"/>
        </w:rPr>
        <w:t xml:space="preserve"> в упаковке для транспортирования долж</w:t>
      </w:r>
      <w:r w:rsidR="00C05431">
        <w:rPr>
          <w:rFonts w:eastAsia="TimesNewRomanPSMT"/>
          <w:sz w:val="24"/>
          <w:szCs w:val="24"/>
        </w:rPr>
        <w:t>н</w:t>
      </w:r>
      <w:r w:rsidR="00422BB4">
        <w:rPr>
          <w:rFonts w:eastAsia="TimesNewRomanPSMT"/>
          <w:sz w:val="24"/>
          <w:szCs w:val="24"/>
        </w:rPr>
        <w:t>а</w:t>
      </w:r>
      <w:r w:rsidRPr="00DA1912">
        <w:rPr>
          <w:rFonts w:eastAsia="TimesNewRomanPSMT"/>
          <w:sz w:val="24"/>
          <w:szCs w:val="24"/>
        </w:rPr>
        <w:t xml:space="preserve"> выдерживать условия </w:t>
      </w:r>
      <w:r w:rsidR="00C05431">
        <w:rPr>
          <w:rFonts w:eastAsia="TimesNewRomanPSMT"/>
          <w:sz w:val="24"/>
          <w:szCs w:val="24"/>
        </w:rPr>
        <w:t>перевозки</w:t>
      </w:r>
      <w:r w:rsidRPr="00DA1912">
        <w:rPr>
          <w:rFonts w:eastAsia="TimesNewRomanPSMT"/>
          <w:sz w:val="24"/>
          <w:szCs w:val="24"/>
        </w:rPr>
        <w:t xml:space="preserve"> по ГОСТ Р 52931:</w:t>
      </w:r>
    </w:p>
    <w:p w:rsidR="00875DE6" w:rsidRPr="00DA1912" w:rsidRDefault="00875DE6" w:rsidP="00C05431">
      <w:pPr>
        <w:autoSpaceDE w:val="0"/>
        <w:autoSpaceDN w:val="0"/>
        <w:adjustRightInd w:val="0"/>
        <w:spacing w:line="360" w:lineRule="auto"/>
        <w:ind w:firstLine="567"/>
        <w:rPr>
          <w:rFonts w:eastAsia="TimesNewRomanPSMT"/>
          <w:sz w:val="24"/>
          <w:szCs w:val="24"/>
        </w:rPr>
      </w:pPr>
      <w:r w:rsidRPr="00DA1912">
        <w:rPr>
          <w:rFonts w:eastAsia="TimesNewRomanPSMT"/>
          <w:sz w:val="24"/>
          <w:szCs w:val="24"/>
        </w:rPr>
        <w:t xml:space="preserve">- температуру: от минус </w:t>
      </w:r>
      <w:r w:rsidR="00A9602F" w:rsidRPr="00DA1912">
        <w:rPr>
          <w:rFonts w:eastAsia="TimesNewRomanPSMT"/>
          <w:sz w:val="24"/>
          <w:szCs w:val="24"/>
        </w:rPr>
        <w:t>50</w:t>
      </w:r>
      <w:r w:rsidRPr="00DA1912">
        <w:rPr>
          <w:rFonts w:eastAsia="TimesNewRomanPSMT"/>
          <w:sz w:val="24"/>
          <w:szCs w:val="24"/>
        </w:rPr>
        <w:t xml:space="preserve"> до плюс </w:t>
      </w:r>
      <w:r w:rsidR="00574048">
        <w:rPr>
          <w:rFonts w:eastAsia="TimesNewRomanPSMT"/>
          <w:sz w:val="24"/>
          <w:szCs w:val="24"/>
        </w:rPr>
        <w:t>7</w:t>
      </w:r>
      <w:r w:rsidR="00A9602F" w:rsidRPr="00DA1912">
        <w:rPr>
          <w:rFonts w:eastAsia="TimesNewRomanPSMT"/>
          <w:sz w:val="24"/>
          <w:szCs w:val="24"/>
        </w:rPr>
        <w:t>0</w:t>
      </w:r>
      <w:r w:rsidRPr="00DA1912">
        <w:rPr>
          <w:rFonts w:eastAsia="TimesNewRomanPSMT"/>
          <w:sz w:val="24"/>
          <w:szCs w:val="24"/>
        </w:rPr>
        <w:t xml:space="preserve"> °С;</w:t>
      </w:r>
    </w:p>
    <w:p w:rsidR="00875DE6" w:rsidRPr="00DA1912" w:rsidRDefault="00875DE6" w:rsidP="00C05431">
      <w:pPr>
        <w:autoSpaceDE w:val="0"/>
        <w:autoSpaceDN w:val="0"/>
        <w:adjustRightInd w:val="0"/>
        <w:spacing w:line="360" w:lineRule="auto"/>
        <w:ind w:firstLine="567"/>
        <w:rPr>
          <w:rFonts w:eastAsia="TimesNewRomanPSMT"/>
          <w:sz w:val="24"/>
          <w:szCs w:val="24"/>
        </w:rPr>
      </w:pPr>
      <w:r w:rsidRPr="00DA1912">
        <w:rPr>
          <w:rFonts w:eastAsia="TimesNewRomanPSMT"/>
          <w:sz w:val="24"/>
          <w:szCs w:val="24"/>
        </w:rPr>
        <w:lastRenderedPageBreak/>
        <w:t>- относительную влажность воз</w:t>
      </w:r>
      <w:r w:rsidR="00DA0DB7" w:rsidRPr="00DA1912">
        <w:rPr>
          <w:rFonts w:eastAsia="TimesNewRomanPSMT"/>
          <w:sz w:val="24"/>
          <w:szCs w:val="24"/>
        </w:rPr>
        <w:t xml:space="preserve">духа </w:t>
      </w:r>
      <w:r w:rsidR="00C05431">
        <w:rPr>
          <w:rFonts w:eastAsia="TimesNewRomanPSMT"/>
          <w:sz w:val="24"/>
          <w:szCs w:val="24"/>
        </w:rPr>
        <w:t xml:space="preserve">до 95% </w:t>
      </w:r>
      <w:r w:rsidR="00DA0DB7" w:rsidRPr="00DA1912">
        <w:rPr>
          <w:rFonts w:eastAsia="TimesNewRomanPSMT"/>
          <w:sz w:val="24"/>
          <w:szCs w:val="24"/>
        </w:rPr>
        <w:t>при 35 °С</w:t>
      </w:r>
      <w:r w:rsidRPr="00DA1912">
        <w:rPr>
          <w:rFonts w:eastAsia="TimesNewRomanPSMT"/>
          <w:sz w:val="24"/>
          <w:szCs w:val="24"/>
        </w:rPr>
        <w:t>;</w:t>
      </w:r>
    </w:p>
    <w:p w:rsidR="00875DE6" w:rsidRPr="00DA1912" w:rsidRDefault="00875DE6" w:rsidP="00C05431">
      <w:pPr>
        <w:autoSpaceDE w:val="0"/>
        <w:autoSpaceDN w:val="0"/>
        <w:adjustRightInd w:val="0"/>
        <w:spacing w:line="360" w:lineRule="auto"/>
        <w:ind w:right="-143" w:firstLine="567"/>
        <w:rPr>
          <w:rFonts w:eastAsia="TimesNewRomanPSMT"/>
          <w:sz w:val="24"/>
          <w:szCs w:val="24"/>
        </w:rPr>
      </w:pPr>
      <w:r w:rsidRPr="00DA1912">
        <w:rPr>
          <w:rFonts w:eastAsia="TimesNewRomanPSMT"/>
          <w:sz w:val="24"/>
          <w:szCs w:val="24"/>
        </w:rPr>
        <w:t xml:space="preserve">- синусоидальную вибрацию с частотой </w:t>
      </w:r>
      <w:r w:rsidR="00A9602F" w:rsidRPr="00DA1912">
        <w:rPr>
          <w:rFonts w:eastAsia="TimesNewRomanPSMT"/>
          <w:sz w:val="24"/>
          <w:szCs w:val="24"/>
        </w:rPr>
        <w:t>5</w:t>
      </w:r>
      <w:r w:rsidR="00BF3FF1" w:rsidRPr="00DA1912">
        <w:rPr>
          <w:rFonts w:eastAsia="TimesNewRomanPSMT"/>
          <w:sz w:val="24"/>
          <w:szCs w:val="24"/>
        </w:rPr>
        <w:t>…</w:t>
      </w:r>
      <w:r w:rsidRPr="00DA1912">
        <w:rPr>
          <w:rFonts w:eastAsia="TimesNewRomanPSMT"/>
          <w:sz w:val="24"/>
          <w:szCs w:val="24"/>
        </w:rPr>
        <w:t xml:space="preserve">35 Гц, амплитудой смещения </w:t>
      </w:r>
      <w:smartTag w:uri="urn:schemas-microsoft-com:office:smarttags" w:element="metricconverter">
        <w:smartTagPr>
          <w:attr w:name="ProductID" w:val="0,35 мм"/>
        </w:smartTagPr>
        <w:r w:rsidRPr="00DA1912">
          <w:rPr>
            <w:rFonts w:eastAsia="TimesNewRomanPSMT"/>
            <w:sz w:val="24"/>
            <w:szCs w:val="24"/>
          </w:rPr>
          <w:t>0,35 мм</w:t>
        </w:r>
      </w:smartTag>
      <w:r w:rsidR="002E5381" w:rsidRPr="00DA1912">
        <w:rPr>
          <w:rFonts w:eastAsia="TimesNewRomanPSMT"/>
          <w:sz w:val="24"/>
          <w:szCs w:val="24"/>
        </w:rPr>
        <w:t xml:space="preserve"> в </w:t>
      </w:r>
      <w:r w:rsidRPr="00DA1912">
        <w:rPr>
          <w:rFonts w:eastAsia="TimesNewRomanPSMT"/>
          <w:sz w:val="24"/>
          <w:szCs w:val="24"/>
        </w:rPr>
        <w:t>нап</w:t>
      </w:r>
      <w:r w:rsidR="002E5381" w:rsidRPr="00DA1912">
        <w:rPr>
          <w:rFonts w:eastAsia="TimesNewRomanPSMT"/>
          <w:sz w:val="24"/>
          <w:szCs w:val="24"/>
        </w:rPr>
        <w:t>-</w:t>
      </w:r>
      <w:r w:rsidRPr="00DA1912">
        <w:rPr>
          <w:rFonts w:eastAsia="TimesNewRomanPSMT"/>
          <w:sz w:val="24"/>
          <w:szCs w:val="24"/>
        </w:rPr>
        <w:t>равлении, обозначенном на упаковк</w:t>
      </w:r>
      <w:r w:rsidR="00A00FB9" w:rsidRPr="00DA1912">
        <w:rPr>
          <w:rFonts w:eastAsia="TimesNewRomanPSMT"/>
          <w:sz w:val="24"/>
          <w:szCs w:val="24"/>
        </w:rPr>
        <w:t>е манипуляционным знаком «Верх»;</w:t>
      </w:r>
    </w:p>
    <w:p w:rsidR="00A00FB9" w:rsidRPr="00DA1912" w:rsidRDefault="00A00FB9" w:rsidP="00C05431">
      <w:pPr>
        <w:autoSpaceDE w:val="0"/>
        <w:autoSpaceDN w:val="0"/>
        <w:adjustRightInd w:val="0"/>
        <w:spacing w:line="360" w:lineRule="auto"/>
        <w:ind w:firstLine="567"/>
        <w:rPr>
          <w:rFonts w:eastAsia="TimesNewRomanPSMT"/>
          <w:sz w:val="24"/>
          <w:szCs w:val="24"/>
        </w:rPr>
      </w:pPr>
      <w:r w:rsidRPr="00DA1912">
        <w:rPr>
          <w:rFonts w:eastAsia="TimesNewRomanPSMT"/>
          <w:sz w:val="24"/>
          <w:szCs w:val="24"/>
        </w:rPr>
        <w:t>- транспортную тря</w:t>
      </w:r>
      <w:r w:rsidR="00A9602F" w:rsidRPr="00DA1912">
        <w:rPr>
          <w:rFonts w:eastAsia="TimesNewRomanPSMT"/>
          <w:sz w:val="24"/>
          <w:szCs w:val="24"/>
        </w:rPr>
        <w:t>ску с числом ударов в минуту 80…</w:t>
      </w:r>
      <w:r w:rsidRPr="00DA1912">
        <w:rPr>
          <w:rFonts w:eastAsia="TimesNewRomanPSMT"/>
          <w:sz w:val="24"/>
          <w:szCs w:val="24"/>
        </w:rPr>
        <w:t>120 с максимальным ускорением 30 м/с</w:t>
      </w:r>
      <w:r w:rsidRPr="00DA1912">
        <w:rPr>
          <w:rFonts w:eastAsia="TimesNewRomanPSMT"/>
          <w:sz w:val="24"/>
          <w:szCs w:val="24"/>
          <w:vertAlign w:val="superscript"/>
        </w:rPr>
        <w:t>2</w:t>
      </w:r>
      <w:r w:rsidRPr="00DA1912">
        <w:rPr>
          <w:rFonts w:eastAsia="TimesNewRomanPSMT"/>
          <w:sz w:val="24"/>
          <w:szCs w:val="24"/>
        </w:rPr>
        <w:t xml:space="preserve"> и продолжительностью воздействия 1 ч.</w:t>
      </w:r>
    </w:p>
    <w:p w:rsidR="00481221" w:rsidRPr="001926C1" w:rsidRDefault="000C54B8" w:rsidP="001926C1">
      <w:pPr>
        <w:pStyle w:val="a3"/>
        <w:spacing w:line="360" w:lineRule="auto"/>
        <w:ind w:left="0" w:right="-1" w:firstLine="567"/>
        <w:jc w:val="left"/>
        <w:rPr>
          <w:rFonts w:ascii="Times New Roman" w:hAnsi="Times New Roman"/>
          <w:b w:val="0"/>
          <w:bCs/>
          <w:sz w:val="24"/>
          <w:szCs w:val="24"/>
        </w:rPr>
      </w:pPr>
      <w:r w:rsidRPr="001926C1">
        <w:rPr>
          <w:rFonts w:ascii="Times New Roman" w:hAnsi="Times New Roman"/>
          <w:b w:val="0"/>
          <w:bCs/>
          <w:sz w:val="24"/>
          <w:szCs w:val="24"/>
        </w:rPr>
        <w:t>2.3.</w:t>
      </w:r>
      <w:r w:rsidR="001926C1" w:rsidRPr="001926C1">
        <w:rPr>
          <w:rFonts w:ascii="Times New Roman" w:hAnsi="Times New Roman"/>
          <w:b w:val="0"/>
          <w:bCs/>
          <w:sz w:val="24"/>
          <w:szCs w:val="24"/>
        </w:rPr>
        <w:t>8</w:t>
      </w:r>
      <w:r w:rsidR="00481221" w:rsidRPr="001926C1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422BB4">
        <w:rPr>
          <w:rFonts w:ascii="Times New Roman" w:hAnsi="Times New Roman"/>
          <w:b w:val="0"/>
          <w:bCs/>
          <w:sz w:val="24"/>
          <w:szCs w:val="24"/>
        </w:rPr>
        <w:t>Продукция</w:t>
      </w:r>
      <w:r w:rsidRPr="001926C1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481221" w:rsidRPr="001926C1">
        <w:rPr>
          <w:rFonts w:ascii="Times New Roman" w:hAnsi="Times New Roman"/>
          <w:b w:val="0"/>
          <w:bCs/>
          <w:sz w:val="24"/>
          <w:szCs w:val="24"/>
        </w:rPr>
        <w:t>пригод</w:t>
      </w:r>
      <w:r w:rsidR="00422BB4">
        <w:rPr>
          <w:rFonts w:ascii="Times New Roman" w:hAnsi="Times New Roman"/>
          <w:b w:val="0"/>
          <w:bCs/>
          <w:sz w:val="24"/>
          <w:szCs w:val="24"/>
        </w:rPr>
        <w:t>на</w:t>
      </w:r>
      <w:r w:rsidR="00481221" w:rsidRPr="001926C1">
        <w:rPr>
          <w:rFonts w:ascii="Times New Roman" w:hAnsi="Times New Roman"/>
          <w:b w:val="0"/>
          <w:bCs/>
          <w:sz w:val="24"/>
          <w:szCs w:val="24"/>
        </w:rPr>
        <w:t xml:space="preserve"> для установки на объектах в зонах классов 0, 1 или 2 по ГОСТ </w:t>
      </w:r>
      <w:r w:rsidR="00C81FC3" w:rsidRPr="001926C1">
        <w:rPr>
          <w:rFonts w:ascii="Times New Roman" w:hAnsi="Times New Roman"/>
          <w:b w:val="0"/>
          <w:bCs/>
          <w:sz w:val="24"/>
          <w:szCs w:val="24"/>
        </w:rPr>
        <w:t>30852</w:t>
      </w:r>
      <w:r w:rsidR="00481221" w:rsidRPr="001926C1">
        <w:rPr>
          <w:rFonts w:ascii="Times New Roman" w:hAnsi="Times New Roman"/>
          <w:b w:val="0"/>
          <w:bCs/>
          <w:sz w:val="24"/>
          <w:szCs w:val="24"/>
        </w:rPr>
        <w:t>.9, где возможно образование смесей горючих газов и паров с воздухом категории II</w:t>
      </w:r>
      <w:r w:rsidR="00C81FC3" w:rsidRPr="001926C1">
        <w:rPr>
          <w:rFonts w:ascii="Times New Roman" w:hAnsi="Times New Roman"/>
          <w:b w:val="0"/>
          <w:bCs/>
          <w:sz w:val="24"/>
          <w:szCs w:val="24"/>
        </w:rPr>
        <w:t>В</w:t>
      </w:r>
      <w:r w:rsidR="00481221" w:rsidRPr="001926C1">
        <w:rPr>
          <w:rFonts w:ascii="Times New Roman" w:hAnsi="Times New Roman"/>
          <w:b w:val="0"/>
          <w:bCs/>
          <w:sz w:val="24"/>
          <w:szCs w:val="24"/>
        </w:rPr>
        <w:t xml:space="preserve"> по ГОСТ </w:t>
      </w:r>
      <w:r w:rsidR="00C81FC3" w:rsidRPr="001926C1">
        <w:rPr>
          <w:rFonts w:ascii="Times New Roman" w:hAnsi="Times New Roman"/>
          <w:b w:val="0"/>
          <w:bCs/>
          <w:sz w:val="24"/>
          <w:szCs w:val="24"/>
        </w:rPr>
        <w:t>30852</w:t>
      </w:r>
      <w:r w:rsidR="00481221" w:rsidRPr="001926C1">
        <w:rPr>
          <w:rFonts w:ascii="Times New Roman" w:hAnsi="Times New Roman"/>
          <w:b w:val="0"/>
          <w:bCs/>
          <w:sz w:val="24"/>
          <w:szCs w:val="24"/>
        </w:rPr>
        <w:t>.11 температурной группы T2</w:t>
      </w:r>
      <w:r w:rsidR="00C81FC3" w:rsidRPr="001926C1">
        <w:rPr>
          <w:rFonts w:ascii="Times New Roman" w:hAnsi="Times New Roman"/>
          <w:b w:val="0"/>
          <w:bCs/>
          <w:sz w:val="24"/>
          <w:szCs w:val="24"/>
        </w:rPr>
        <w:t>.</w:t>
      </w:r>
    </w:p>
    <w:p w:rsidR="004120CE" w:rsidRPr="001926C1" w:rsidRDefault="002B650F" w:rsidP="00500B37">
      <w:pPr>
        <w:pStyle w:val="a3"/>
        <w:spacing w:line="360" w:lineRule="auto"/>
        <w:ind w:left="0" w:right="-143" w:firstLine="567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2.3.9 </w:t>
      </w:r>
      <w:r w:rsidR="004120CE" w:rsidRPr="001926C1">
        <w:rPr>
          <w:rFonts w:ascii="Times New Roman" w:hAnsi="Times New Roman"/>
          <w:b w:val="0"/>
          <w:sz w:val="24"/>
          <w:szCs w:val="24"/>
        </w:rPr>
        <w:t>Маркировка взрывозащиты (не хуже):</w:t>
      </w:r>
      <w:r w:rsidR="00416224">
        <w:rPr>
          <w:rFonts w:ascii="Times New Roman" w:hAnsi="Times New Roman"/>
          <w:b w:val="0"/>
          <w:sz w:val="24"/>
          <w:szCs w:val="24"/>
        </w:rPr>
        <w:t xml:space="preserve"> 0</w:t>
      </w:r>
      <w:r w:rsidR="004120CE" w:rsidRPr="001926C1">
        <w:rPr>
          <w:rFonts w:ascii="Times New Roman" w:hAnsi="Times New Roman"/>
          <w:b w:val="0"/>
          <w:sz w:val="24"/>
          <w:szCs w:val="24"/>
        </w:rPr>
        <w:t xml:space="preserve"> </w:t>
      </w:r>
      <w:r w:rsidR="004120CE" w:rsidRPr="001926C1">
        <w:rPr>
          <w:rFonts w:ascii="Times New Roman" w:hAnsi="Times New Roman"/>
          <w:b w:val="0"/>
          <w:sz w:val="24"/>
          <w:szCs w:val="24"/>
          <w:lang w:val="en-US"/>
        </w:rPr>
        <w:t>Ex</w:t>
      </w:r>
      <w:r w:rsidR="004120CE" w:rsidRPr="001926C1">
        <w:rPr>
          <w:rFonts w:ascii="Times New Roman" w:hAnsi="Times New Roman"/>
          <w:b w:val="0"/>
          <w:sz w:val="24"/>
          <w:szCs w:val="24"/>
        </w:rPr>
        <w:t xml:space="preserve"> </w:t>
      </w:r>
      <w:r w:rsidR="004120CE" w:rsidRPr="001926C1">
        <w:rPr>
          <w:rFonts w:ascii="Times New Roman" w:hAnsi="Times New Roman"/>
          <w:b w:val="0"/>
          <w:sz w:val="24"/>
          <w:szCs w:val="24"/>
          <w:lang w:val="en-US"/>
        </w:rPr>
        <w:t>ia</w:t>
      </w:r>
      <w:r w:rsidR="004120CE" w:rsidRPr="001926C1">
        <w:rPr>
          <w:rFonts w:ascii="Times New Roman" w:hAnsi="Times New Roman"/>
          <w:b w:val="0"/>
          <w:sz w:val="24"/>
          <w:szCs w:val="24"/>
        </w:rPr>
        <w:t xml:space="preserve"> </w:t>
      </w:r>
      <w:r w:rsidR="004120CE" w:rsidRPr="001926C1">
        <w:rPr>
          <w:rFonts w:ascii="Times New Roman" w:hAnsi="Times New Roman"/>
          <w:b w:val="0"/>
          <w:sz w:val="24"/>
          <w:szCs w:val="24"/>
          <w:lang w:val="en-US"/>
        </w:rPr>
        <w:t>IIB</w:t>
      </w:r>
      <w:r w:rsidR="004120CE" w:rsidRPr="001926C1">
        <w:rPr>
          <w:rFonts w:ascii="Times New Roman" w:hAnsi="Times New Roman"/>
          <w:b w:val="0"/>
          <w:sz w:val="24"/>
          <w:szCs w:val="24"/>
        </w:rPr>
        <w:t xml:space="preserve"> Т</w:t>
      </w:r>
      <w:r w:rsidR="00416224">
        <w:rPr>
          <w:rFonts w:ascii="Times New Roman" w:hAnsi="Times New Roman"/>
          <w:b w:val="0"/>
          <w:sz w:val="24"/>
          <w:szCs w:val="24"/>
        </w:rPr>
        <w:t>5</w:t>
      </w:r>
      <w:r w:rsidR="004120CE" w:rsidRPr="001926C1">
        <w:rPr>
          <w:rFonts w:ascii="Times New Roman" w:hAnsi="Times New Roman"/>
          <w:b w:val="0"/>
          <w:sz w:val="24"/>
          <w:szCs w:val="24"/>
        </w:rPr>
        <w:t xml:space="preserve"> по ГОСТ 12.2.020</w:t>
      </w:r>
      <w:r w:rsidR="00416224">
        <w:rPr>
          <w:rFonts w:ascii="Times New Roman" w:hAnsi="Times New Roman"/>
          <w:b w:val="0"/>
          <w:sz w:val="24"/>
          <w:szCs w:val="24"/>
        </w:rPr>
        <w:t>,</w:t>
      </w:r>
      <w:r w:rsidR="004120CE" w:rsidRPr="001926C1">
        <w:rPr>
          <w:rFonts w:ascii="Times New Roman" w:hAnsi="Times New Roman"/>
          <w:b w:val="0"/>
          <w:sz w:val="24"/>
          <w:szCs w:val="24"/>
        </w:rPr>
        <w:t xml:space="preserve"> ГОСТ 30852.0</w:t>
      </w:r>
      <w:r w:rsidR="00416224">
        <w:rPr>
          <w:rFonts w:ascii="Times New Roman" w:hAnsi="Times New Roman"/>
          <w:b w:val="0"/>
          <w:sz w:val="24"/>
          <w:szCs w:val="24"/>
        </w:rPr>
        <w:t xml:space="preserve"> и </w:t>
      </w:r>
      <w:r w:rsidR="00416224" w:rsidRPr="001926C1">
        <w:rPr>
          <w:rFonts w:ascii="Times New Roman" w:hAnsi="Times New Roman"/>
          <w:b w:val="0"/>
          <w:sz w:val="24"/>
          <w:szCs w:val="24"/>
        </w:rPr>
        <w:t>ГОСТ 30852.</w:t>
      </w:r>
      <w:r w:rsidR="00416224">
        <w:rPr>
          <w:rFonts w:ascii="Times New Roman" w:hAnsi="Times New Roman"/>
          <w:b w:val="0"/>
          <w:sz w:val="24"/>
          <w:szCs w:val="24"/>
        </w:rPr>
        <w:t>1</w:t>
      </w:r>
      <w:r w:rsidR="00416224" w:rsidRPr="001926C1">
        <w:rPr>
          <w:rFonts w:ascii="Times New Roman" w:hAnsi="Times New Roman"/>
          <w:b w:val="0"/>
          <w:sz w:val="24"/>
          <w:szCs w:val="24"/>
        </w:rPr>
        <w:t>0.</w:t>
      </w:r>
    </w:p>
    <w:p w:rsidR="000D1626" w:rsidRPr="00DA1912" w:rsidRDefault="000D1626" w:rsidP="006C1513">
      <w:pPr>
        <w:spacing w:line="360" w:lineRule="auto"/>
        <w:rPr>
          <w:sz w:val="6"/>
          <w:szCs w:val="6"/>
        </w:rPr>
      </w:pPr>
    </w:p>
    <w:p w:rsidR="0057356B" w:rsidRPr="00DA1912" w:rsidRDefault="0057356B">
      <w:pPr>
        <w:spacing w:line="360" w:lineRule="auto"/>
        <w:ind w:firstLine="567"/>
        <w:rPr>
          <w:sz w:val="24"/>
          <w:szCs w:val="24"/>
        </w:rPr>
      </w:pPr>
      <w:r w:rsidRPr="00DA1912">
        <w:rPr>
          <w:sz w:val="24"/>
          <w:szCs w:val="24"/>
        </w:rPr>
        <w:t>2.</w:t>
      </w:r>
      <w:r w:rsidR="002A1343" w:rsidRPr="00DA1912">
        <w:rPr>
          <w:sz w:val="24"/>
          <w:szCs w:val="24"/>
        </w:rPr>
        <w:t>4</w:t>
      </w:r>
      <w:r w:rsidRPr="00DA1912">
        <w:rPr>
          <w:sz w:val="24"/>
          <w:szCs w:val="24"/>
        </w:rPr>
        <w:t xml:space="preserve"> Все входящие </w:t>
      </w:r>
      <w:r w:rsidR="0083286C" w:rsidRPr="00DA1912">
        <w:rPr>
          <w:sz w:val="24"/>
          <w:szCs w:val="24"/>
        </w:rPr>
        <w:t>составные части</w:t>
      </w:r>
      <w:r w:rsidRPr="00DA1912">
        <w:rPr>
          <w:sz w:val="24"/>
          <w:szCs w:val="24"/>
        </w:rPr>
        <w:t>, детали, мате</w:t>
      </w:r>
      <w:r w:rsidR="0083286C" w:rsidRPr="00DA1912">
        <w:rPr>
          <w:sz w:val="24"/>
          <w:szCs w:val="24"/>
        </w:rPr>
        <w:t xml:space="preserve">риалы и покрытия </w:t>
      </w:r>
      <w:r w:rsidRPr="00DA1912">
        <w:rPr>
          <w:sz w:val="24"/>
          <w:szCs w:val="24"/>
        </w:rPr>
        <w:t xml:space="preserve">должны </w:t>
      </w:r>
      <w:r w:rsidR="00BD4007" w:rsidRPr="00DA1912">
        <w:rPr>
          <w:sz w:val="24"/>
          <w:szCs w:val="24"/>
        </w:rPr>
        <w:t>соответст</w:t>
      </w:r>
      <w:r w:rsidR="00BD4007">
        <w:rPr>
          <w:sz w:val="24"/>
          <w:szCs w:val="24"/>
        </w:rPr>
        <w:t>в</w:t>
      </w:r>
      <w:r w:rsidR="00BD4007" w:rsidRPr="00DA1912">
        <w:rPr>
          <w:sz w:val="24"/>
          <w:szCs w:val="24"/>
        </w:rPr>
        <w:t>овать</w:t>
      </w:r>
      <w:r w:rsidRPr="00DA1912">
        <w:rPr>
          <w:sz w:val="24"/>
          <w:szCs w:val="24"/>
        </w:rPr>
        <w:t xml:space="preserve"> установленным в конструкторской документации на </w:t>
      </w:r>
      <w:r w:rsidR="00422BB4">
        <w:rPr>
          <w:sz w:val="24"/>
          <w:szCs w:val="24"/>
        </w:rPr>
        <w:t>продукция</w:t>
      </w:r>
      <w:r w:rsidRPr="00DA1912">
        <w:rPr>
          <w:sz w:val="24"/>
          <w:szCs w:val="24"/>
        </w:rPr>
        <w:t>.</w:t>
      </w:r>
    </w:p>
    <w:p w:rsidR="0057356B" w:rsidRPr="00DA1912" w:rsidRDefault="0083286C">
      <w:pPr>
        <w:spacing w:line="360" w:lineRule="auto"/>
        <w:ind w:firstLine="567"/>
        <w:rPr>
          <w:sz w:val="24"/>
          <w:szCs w:val="24"/>
        </w:rPr>
      </w:pPr>
      <w:r w:rsidRPr="00DA1912">
        <w:rPr>
          <w:sz w:val="24"/>
          <w:szCs w:val="24"/>
        </w:rPr>
        <w:t>Характеристики</w:t>
      </w:r>
      <w:r w:rsidR="0057356B" w:rsidRPr="00DA1912">
        <w:rPr>
          <w:sz w:val="24"/>
          <w:szCs w:val="24"/>
        </w:rPr>
        <w:t xml:space="preserve"> </w:t>
      </w:r>
      <w:r w:rsidRPr="00DA1912">
        <w:rPr>
          <w:sz w:val="24"/>
          <w:szCs w:val="24"/>
        </w:rPr>
        <w:t>покупных</w:t>
      </w:r>
      <w:r w:rsidR="0057356B" w:rsidRPr="00DA1912">
        <w:rPr>
          <w:sz w:val="24"/>
          <w:szCs w:val="24"/>
        </w:rPr>
        <w:t xml:space="preserve"> изделий должн</w:t>
      </w:r>
      <w:r w:rsidRPr="00DA1912">
        <w:rPr>
          <w:sz w:val="24"/>
          <w:szCs w:val="24"/>
        </w:rPr>
        <w:t>ы</w:t>
      </w:r>
      <w:r w:rsidR="0057356B" w:rsidRPr="00DA1912">
        <w:rPr>
          <w:sz w:val="24"/>
          <w:szCs w:val="24"/>
        </w:rPr>
        <w:t xml:space="preserve"> соответствовать требованиям </w:t>
      </w:r>
      <w:r w:rsidRPr="00DA1912">
        <w:rPr>
          <w:sz w:val="24"/>
          <w:szCs w:val="24"/>
        </w:rPr>
        <w:t>распространяющ</w:t>
      </w:r>
      <w:r w:rsidR="00B23C46" w:rsidRPr="00DA1912">
        <w:rPr>
          <w:sz w:val="24"/>
          <w:szCs w:val="24"/>
        </w:rPr>
        <w:t>их</w:t>
      </w:r>
      <w:r w:rsidRPr="00DA1912">
        <w:rPr>
          <w:sz w:val="24"/>
          <w:szCs w:val="24"/>
        </w:rPr>
        <w:t xml:space="preserve">ся на них </w:t>
      </w:r>
      <w:r w:rsidR="0057356B" w:rsidRPr="00DA1912">
        <w:rPr>
          <w:sz w:val="24"/>
          <w:szCs w:val="24"/>
        </w:rPr>
        <w:t>норма</w:t>
      </w:r>
      <w:r w:rsidRPr="00DA1912">
        <w:rPr>
          <w:sz w:val="24"/>
          <w:szCs w:val="24"/>
        </w:rPr>
        <w:t>тивн</w:t>
      </w:r>
      <w:r w:rsidR="00B23C46" w:rsidRPr="00DA1912">
        <w:rPr>
          <w:sz w:val="24"/>
          <w:szCs w:val="24"/>
        </w:rPr>
        <w:t>ых и технических</w:t>
      </w:r>
      <w:r w:rsidRPr="00DA1912">
        <w:rPr>
          <w:sz w:val="24"/>
          <w:szCs w:val="24"/>
        </w:rPr>
        <w:t xml:space="preserve"> документ</w:t>
      </w:r>
      <w:r w:rsidR="00B23C46" w:rsidRPr="00DA1912">
        <w:rPr>
          <w:sz w:val="24"/>
          <w:szCs w:val="24"/>
        </w:rPr>
        <w:t>ов</w:t>
      </w:r>
      <w:r w:rsidR="0057356B" w:rsidRPr="00DA1912">
        <w:rPr>
          <w:sz w:val="24"/>
          <w:szCs w:val="24"/>
        </w:rPr>
        <w:t>.</w:t>
      </w:r>
    </w:p>
    <w:p w:rsidR="003F7FC9" w:rsidRPr="00DA1912" w:rsidRDefault="0057356B" w:rsidP="0089648A">
      <w:pPr>
        <w:spacing w:line="360" w:lineRule="auto"/>
        <w:ind w:firstLine="567"/>
        <w:rPr>
          <w:sz w:val="24"/>
          <w:szCs w:val="24"/>
        </w:rPr>
      </w:pPr>
      <w:r w:rsidRPr="00DA1912">
        <w:rPr>
          <w:sz w:val="24"/>
          <w:szCs w:val="24"/>
        </w:rPr>
        <w:t>2.</w:t>
      </w:r>
      <w:r w:rsidR="00D42F09" w:rsidRPr="00DA1912">
        <w:rPr>
          <w:sz w:val="24"/>
          <w:szCs w:val="24"/>
        </w:rPr>
        <w:t>5</w:t>
      </w:r>
      <w:r w:rsidRPr="00DA1912">
        <w:rPr>
          <w:sz w:val="24"/>
          <w:szCs w:val="24"/>
        </w:rPr>
        <w:t xml:space="preserve"> Поверхности </w:t>
      </w:r>
      <w:r w:rsidR="0089648A" w:rsidRPr="00DA1912">
        <w:rPr>
          <w:sz w:val="24"/>
          <w:szCs w:val="24"/>
        </w:rPr>
        <w:t xml:space="preserve">корпуса и отдельных </w:t>
      </w:r>
      <w:r w:rsidRPr="00DA1912">
        <w:rPr>
          <w:sz w:val="24"/>
          <w:szCs w:val="24"/>
        </w:rPr>
        <w:t>металлических деталей, подверженных коррозионному воздействию, должны иметь защитно-декоративные покры</w:t>
      </w:r>
      <w:r w:rsidR="00856E7E" w:rsidRPr="00DA1912">
        <w:rPr>
          <w:sz w:val="24"/>
          <w:szCs w:val="24"/>
        </w:rPr>
        <w:t>тия; п</w:t>
      </w:r>
      <w:r w:rsidR="003F7FC9" w:rsidRPr="00DA1912">
        <w:rPr>
          <w:sz w:val="24"/>
          <w:szCs w:val="24"/>
        </w:rPr>
        <w:t>окрытия должны быть равномерными, иметь прочное сцепление с основным материалом.</w:t>
      </w:r>
    </w:p>
    <w:p w:rsidR="0057356B" w:rsidRPr="00DA1912" w:rsidRDefault="0057356B" w:rsidP="00AE18AB">
      <w:pPr>
        <w:spacing w:line="360" w:lineRule="auto"/>
        <w:ind w:firstLine="567"/>
        <w:rPr>
          <w:sz w:val="24"/>
          <w:szCs w:val="24"/>
        </w:rPr>
      </w:pPr>
      <w:r w:rsidRPr="00DA1912">
        <w:rPr>
          <w:sz w:val="24"/>
          <w:szCs w:val="24"/>
        </w:rPr>
        <w:t>2.</w:t>
      </w:r>
      <w:r w:rsidR="00D42F09" w:rsidRPr="00DA1912">
        <w:rPr>
          <w:sz w:val="24"/>
          <w:szCs w:val="24"/>
        </w:rPr>
        <w:t>6</w:t>
      </w:r>
      <w:r w:rsidRPr="00DA1912">
        <w:rPr>
          <w:sz w:val="24"/>
          <w:szCs w:val="24"/>
        </w:rPr>
        <w:t xml:space="preserve"> Защитно-декоративные покрытия должны иметь ровную глянцевую или матовую однородную поверхность, без пузырей и посторонних включений, не ниже </w:t>
      </w:r>
      <w:r w:rsidR="00B80A7A" w:rsidRPr="00DA1912">
        <w:rPr>
          <w:sz w:val="24"/>
          <w:szCs w:val="24"/>
          <w:lang w:val="en-US"/>
        </w:rPr>
        <w:t>I</w:t>
      </w:r>
      <w:r w:rsidR="00242A71" w:rsidRPr="00DA1912">
        <w:rPr>
          <w:sz w:val="24"/>
          <w:szCs w:val="24"/>
          <w:lang w:val="en-US"/>
        </w:rPr>
        <w:t>II</w:t>
      </w:r>
      <w:r w:rsidRPr="00DA1912">
        <w:rPr>
          <w:sz w:val="24"/>
          <w:szCs w:val="24"/>
        </w:rPr>
        <w:t xml:space="preserve"> класса по ГОСТ 9.032</w:t>
      </w:r>
      <w:r w:rsidR="00AE18AB" w:rsidRPr="00DA1912">
        <w:rPr>
          <w:sz w:val="24"/>
          <w:szCs w:val="24"/>
        </w:rPr>
        <w:t xml:space="preserve"> </w:t>
      </w:r>
      <w:r w:rsidRPr="00DA1912">
        <w:rPr>
          <w:sz w:val="24"/>
          <w:szCs w:val="24"/>
        </w:rPr>
        <w:t xml:space="preserve">или </w:t>
      </w:r>
      <w:r w:rsidR="00B31EDA" w:rsidRPr="00DA1912">
        <w:rPr>
          <w:sz w:val="24"/>
          <w:szCs w:val="24"/>
        </w:rPr>
        <w:t>ГОСТ 9.031/</w:t>
      </w:r>
      <w:r w:rsidRPr="00DA1912">
        <w:rPr>
          <w:sz w:val="24"/>
          <w:szCs w:val="24"/>
        </w:rPr>
        <w:t>ГОСТ 9.301</w:t>
      </w:r>
      <w:r w:rsidR="00242A71" w:rsidRPr="00DA1912">
        <w:rPr>
          <w:sz w:val="24"/>
          <w:szCs w:val="24"/>
        </w:rPr>
        <w:t xml:space="preserve">, не хуже группы </w:t>
      </w:r>
      <w:r w:rsidR="00F872DC">
        <w:rPr>
          <w:sz w:val="24"/>
          <w:szCs w:val="24"/>
        </w:rPr>
        <w:t>эксплуатации 9</w:t>
      </w:r>
      <w:r w:rsidR="00242A71" w:rsidRPr="00DA1912">
        <w:rPr>
          <w:sz w:val="24"/>
          <w:szCs w:val="24"/>
        </w:rPr>
        <w:t xml:space="preserve"> </w:t>
      </w:r>
      <w:r w:rsidR="00F872DC">
        <w:rPr>
          <w:sz w:val="24"/>
          <w:szCs w:val="24"/>
        </w:rPr>
        <w:t xml:space="preserve">по </w:t>
      </w:r>
      <w:r w:rsidR="00242A71" w:rsidRPr="00DA1912">
        <w:rPr>
          <w:sz w:val="24"/>
          <w:szCs w:val="24"/>
        </w:rPr>
        <w:t>ГОСТ 9.104</w:t>
      </w:r>
      <w:r w:rsidRPr="00DA1912">
        <w:rPr>
          <w:sz w:val="24"/>
          <w:szCs w:val="24"/>
        </w:rPr>
        <w:t>.</w:t>
      </w:r>
    </w:p>
    <w:p w:rsidR="00D42F09" w:rsidRPr="00DA1912" w:rsidRDefault="00242A71" w:rsidP="00D42F09">
      <w:pPr>
        <w:spacing w:line="360" w:lineRule="auto"/>
        <w:ind w:firstLine="567"/>
        <w:rPr>
          <w:sz w:val="24"/>
          <w:szCs w:val="22"/>
        </w:rPr>
      </w:pPr>
      <w:r w:rsidRPr="00DA1912">
        <w:rPr>
          <w:sz w:val="24"/>
          <w:szCs w:val="24"/>
        </w:rPr>
        <w:t>2.</w:t>
      </w:r>
      <w:r w:rsidR="00D42F09" w:rsidRPr="00DA1912">
        <w:rPr>
          <w:sz w:val="24"/>
          <w:szCs w:val="24"/>
        </w:rPr>
        <w:t>7</w:t>
      </w:r>
      <w:r w:rsidRPr="00DA1912">
        <w:rPr>
          <w:sz w:val="24"/>
          <w:szCs w:val="24"/>
        </w:rPr>
        <w:t xml:space="preserve"> </w:t>
      </w:r>
      <w:r w:rsidR="00D42F09" w:rsidRPr="00DA1912">
        <w:rPr>
          <w:sz w:val="24"/>
          <w:szCs w:val="22"/>
        </w:rPr>
        <w:t xml:space="preserve">Поверхности </w:t>
      </w:r>
      <w:r w:rsidR="00422BB4">
        <w:rPr>
          <w:sz w:val="24"/>
          <w:szCs w:val="22"/>
        </w:rPr>
        <w:t>продукции</w:t>
      </w:r>
      <w:r w:rsidR="00D42F09" w:rsidRPr="00DA1912">
        <w:rPr>
          <w:sz w:val="24"/>
          <w:szCs w:val="22"/>
        </w:rPr>
        <w:t xml:space="preserve"> не должны иметь зазубрин, заусенец, трещин, острых кром</w:t>
      </w:r>
      <w:r w:rsidR="0094797E" w:rsidRPr="00DA1912">
        <w:rPr>
          <w:sz w:val="24"/>
          <w:szCs w:val="22"/>
        </w:rPr>
        <w:t xml:space="preserve">ок; составные части </w:t>
      </w:r>
      <w:r w:rsidR="00B70E86" w:rsidRPr="00DA1912">
        <w:rPr>
          <w:sz w:val="24"/>
          <w:szCs w:val="22"/>
        </w:rPr>
        <w:t xml:space="preserve">и </w:t>
      </w:r>
      <w:r w:rsidR="009D6C84" w:rsidRPr="00DA1912">
        <w:rPr>
          <w:sz w:val="24"/>
          <w:szCs w:val="22"/>
        </w:rPr>
        <w:t>провод</w:t>
      </w:r>
      <w:r w:rsidR="00F872DC">
        <w:rPr>
          <w:sz w:val="24"/>
          <w:szCs w:val="22"/>
        </w:rPr>
        <w:t>ники</w:t>
      </w:r>
      <w:r w:rsidR="00B70E86" w:rsidRPr="00DA1912">
        <w:rPr>
          <w:sz w:val="24"/>
          <w:szCs w:val="22"/>
        </w:rPr>
        <w:t xml:space="preserve"> </w:t>
      </w:r>
      <w:r w:rsidR="0094797E" w:rsidRPr="00DA1912">
        <w:rPr>
          <w:sz w:val="24"/>
          <w:szCs w:val="22"/>
        </w:rPr>
        <w:t>должны быть закреплены неподвижно и прочно.</w:t>
      </w:r>
      <w:r w:rsidR="00B70E86" w:rsidRPr="00DA1912">
        <w:rPr>
          <w:sz w:val="24"/>
          <w:szCs w:val="22"/>
        </w:rPr>
        <w:t xml:space="preserve"> </w:t>
      </w:r>
    </w:p>
    <w:p w:rsidR="00B80A7A" w:rsidRPr="00DA1912" w:rsidRDefault="00B80A7A" w:rsidP="00F872DC">
      <w:pPr>
        <w:pStyle w:val="20"/>
        <w:spacing w:line="360" w:lineRule="auto"/>
        <w:ind w:right="-1"/>
        <w:rPr>
          <w:rFonts w:ascii="Times New Roman" w:hAnsi="Times New Roman"/>
          <w:sz w:val="24"/>
        </w:rPr>
      </w:pPr>
      <w:r w:rsidRPr="00DA1912">
        <w:rPr>
          <w:rFonts w:ascii="Times New Roman" w:hAnsi="Times New Roman"/>
          <w:sz w:val="24"/>
        </w:rPr>
        <w:t xml:space="preserve">Не допускается их самопроизвольное выпадение, опрокидывание, открывание, разрушение в процессе работы </w:t>
      </w:r>
      <w:r w:rsidR="00422BB4">
        <w:rPr>
          <w:rFonts w:ascii="Times New Roman" w:hAnsi="Times New Roman"/>
          <w:sz w:val="24"/>
          <w:szCs w:val="22"/>
        </w:rPr>
        <w:t>продукции</w:t>
      </w:r>
      <w:r w:rsidRPr="00DA1912">
        <w:rPr>
          <w:rFonts w:ascii="Times New Roman" w:hAnsi="Times New Roman"/>
          <w:sz w:val="24"/>
        </w:rPr>
        <w:t>.</w:t>
      </w:r>
    </w:p>
    <w:p w:rsidR="00961E6D" w:rsidRDefault="0057356B" w:rsidP="00981458">
      <w:pPr>
        <w:pStyle w:val="a3"/>
        <w:spacing w:line="360" w:lineRule="auto"/>
        <w:ind w:left="0" w:right="-285" w:firstLine="567"/>
        <w:jc w:val="left"/>
        <w:rPr>
          <w:rFonts w:ascii="Times New Roman" w:hAnsi="Times New Roman"/>
          <w:b w:val="0"/>
          <w:sz w:val="24"/>
          <w:szCs w:val="24"/>
        </w:rPr>
      </w:pPr>
      <w:r w:rsidRPr="00DA1912">
        <w:rPr>
          <w:rFonts w:ascii="Times New Roman" w:hAnsi="Times New Roman"/>
          <w:b w:val="0"/>
          <w:sz w:val="24"/>
          <w:szCs w:val="24"/>
        </w:rPr>
        <w:t>2.</w:t>
      </w:r>
      <w:r w:rsidR="00D42F09" w:rsidRPr="00DA1912">
        <w:rPr>
          <w:rFonts w:ascii="Times New Roman" w:hAnsi="Times New Roman"/>
          <w:b w:val="0"/>
          <w:sz w:val="24"/>
          <w:szCs w:val="24"/>
        </w:rPr>
        <w:t>8</w:t>
      </w:r>
      <w:r w:rsidRPr="00DA1912">
        <w:rPr>
          <w:rFonts w:ascii="Times New Roman" w:hAnsi="Times New Roman"/>
          <w:b w:val="0"/>
          <w:sz w:val="24"/>
          <w:szCs w:val="24"/>
        </w:rPr>
        <w:t xml:space="preserve"> </w:t>
      </w:r>
      <w:r w:rsidR="00422BB4">
        <w:rPr>
          <w:rFonts w:ascii="Times New Roman" w:hAnsi="Times New Roman"/>
          <w:b w:val="0"/>
          <w:sz w:val="24"/>
          <w:szCs w:val="24"/>
        </w:rPr>
        <w:t>Продукци</w:t>
      </w:r>
      <w:r w:rsidR="0023182A">
        <w:rPr>
          <w:rFonts w:ascii="Times New Roman" w:hAnsi="Times New Roman"/>
          <w:b w:val="0"/>
          <w:sz w:val="24"/>
          <w:szCs w:val="24"/>
        </w:rPr>
        <w:t>ю</w:t>
      </w:r>
      <w:r w:rsidR="00B80A7A" w:rsidRPr="00DA1912">
        <w:rPr>
          <w:rFonts w:ascii="Times New Roman" w:hAnsi="Times New Roman"/>
          <w:b w:val="0"/>
          <w:sz w:val="24"/>
          <w:szCs w:val="24"/>
        </w:rPr>
        <w:t xml:space="preserve"> следует оснащать сигнализацией включенного состояния</w:t>
      </w:r>
      <w:r w:rsidR="00981458" w:rsidRPr="00DA1912">
        <w:rPr>
          <w:rFonts w:ascii="Times New Roman" w:hAnsi="Times New Roman"/>
          <w:b w:val="0"/>
          <w:sz w:val="24"/>
          <w:szCs w:val="24"/>
        </w:rPr>
        <w:t xml:space="preserve"> и</w:t>
      </w:r>
      <w:r w:rsidR="00D71CD8" w:rsidRPr="00DA1912">
        <w:rPr>
          <w:rFonts w:ascii="Times New Roman" w:hAnsi="Times New Roman"/>
          <w:b w:val="0"/>
          <w:sz w:val="24"/>
          <w:szCs w:val="24"/>
        </w:rPr>
        <w:t xml:space="preserve"> перегрузки</w:t>
      </w:r>
      <w:r w:rsidR="00B80A7A" w:rsidRPr="00DA1912">
        <w:rPr>
          <w:rFonts w:ascii="Times New Roman" w:hAnsi="Times New Roman"/>
          <w:b w:val="0"/>
          <w:sz w:val="24"/>
          <w:szCs w:val="24"/>
        </w:rPr>
        <w:t>.</w:t>
      </w:r>
    </w:p>
    <w:p w:rsidR="0057356B" w:rsidRPr="00DA1912" w:rsidRDefault="0057356B" w:rsidP="00BD4007">
      <w:pPr>
        <w:spacing w:line="360" w:lineRule="auto"/>
        <w:ind w:right="-143" w:firstLine="567"/>
        <w:rPr>
          <w:sz w:val="24"/>
          <w:szCs w:val="24"/>
        </w:rPr>
      </w:pPr>
      <w:r w:rsidRPr="00DA1912">
        <w:rPr>
          <w:sz w:val="24"/>
          <w:szCs w:val="24"/>
        </w:rPr>
        <w:t>2.</w:t>
      </w:r>
      <w:r w:rsidR="00D42F09" w:rsidRPr="00DA1912">
        <w:rPr>
          <w:sz w:val="24"/>
          <w:szCs w:val="24"/>
        </w:rPr>
        <w:t>9</w:t>
      </w:r>
      <w:r w:rsidRPr="00DA1912">
        <w:rPr>
          <w:sz w:val="24"/>
          <w:szCs w:val="24"/>
        </w:rPr>
        <w:t xml:space="preserve"> Конструктивное исполнение должно обеспечивать максимальное удобство обслуживания </w:t>
      </w:r>
      <w:r w:rsidR="00422BB4">
        <w:rPr>
          <w:sz w:val="24"/>
          <w:szCs w:val="22"/>
        </w:rPr>
        <w:t>продукции</w:t>
      </w:r>
      <w:r w:rsidRPr="00DA1912">
        <w:rPr>
          <w:sz w:val="24"/>
          <w:szCs w:val="24"/>
        </w:rPr>
        <w:t>.</w:t>
      </w:r>
      <w:r w:rsidR="00B70E86" w:rsidRPr="00DA1912">
        <w:rPr>
          <w:sz w:val="24"/>
          <w:szCs w:val="24"/>
        </w:rPr>
        <w:t xml:space="preserve"> </w:t>
      </w:r>
      <w:r w:rsidRPr="00DA1912">
        <w:rPr>
          <w:sz w:val="24"/>
          <w:szCs w:val="24"/>
        </w:rPr>
        <w:t>Элементы конструкци</w:t>
      </w:r>
      <w:r w:rsidR="003F7FC9" w:rsidRPr="00DA1912">
        <w:rPr>
          <w:sz w:val="24"/>
          <w:szCs w:val="24"/>
        </w:rPr>
        <w:t>и не должны иметь острых кромок и</w:t>
      </w:r>
      <w:r w:rsidRPr="00DA1912">
        <w:rPr>
          <w:sz w:val="24"/>
          <w:szCs w:val="24"/>
        </w:rPr>
        <w:t xml:space="preserve"> углов, представляющих опасность для </w:t>
      </w:r>
      <w:r w:rsidR="009D6C84" w:rsidRPr="00DA1912">
        <w:rPr>
          <w:sz w:val="24"/>
          <w:szCs w:val="24"/>
        </w:rPr>
        <w:t>оператор</w:t>
      </w:r>
      <w:r w:rsidR="00F872DC">
        <w:rPr>
          <w:sz w:val="24"/>
          <w:szCs w:val="24"/>
        </w:rPr>
        <w:t>ов</w:t>
      </w:r>
      <w:r w:rsidRPr="00DA1912">
        <w:rPr>
          <w:sz w:val="24"/>
          <w:szCs w:val="24"/>
        </w:rPr>
        <w:t>.</w:t>
      </w:r>
    </w:p>
    <w:p w:rsidR="003935FF" w:rsidRPr="00DA1912" w:rsidRDefault="003935FF" w:rsidP="00B31EDA">
      <w:pPr>
        <w:spacing w:line="360" w:lineRule="auto"/>
        <w:ind w:right="-1" w:firstLine="567"/>
        <w:rPr>
          <w:sz w:val="24"/>
        </w:rPr>
      </w:pPr>
      <w:r w:rsidRPr="00DA1912">
        <w:rPr>
          <w:sz w:val="24"/>
        </w:rPr>
        <w:t>2.</w:t>
      </w:r>
      <w:r w:rsidR="00856E7E" w:rsidRPr="00DA1912">
        <w:rPr>
          <w:sz w:val="24"/>
        </w:rPr>
        <w:t>1</w:t>
      </w:r>
      <w:r w:rsidR="00D42F09" w:rsidRPr="00DA1912">
        <w:rPr>
          <w:sz w:val="24"/>
        </w:rPr>
        <w:t>0</w:t>
      </w:r>
      <w:r w:rsidRPr="00DA1912">
        <w:rPr>
          <w:sz w:val="24"/>
        </w:rPr>
        <w:t xml:space="preserve"> </w:t>
      </w:r>
      <w:r w:rsidR="00422BB4">
        <w:rPr>
          <w:sz w:val="24"/>
        </w:rPr>
        <w:t>Продукция</w:t>
      </w:r>
      <w:r w:rsidRPr="00DA1912">
        <w:rPr>
          <w:sz w:val="24"/>
        </w:rPr>
        <w:t xml:space="preserve"> должны быть снабжены надписями (символами)</w:t>
      </w:r>
      <w:r w:rsidR="00856E7E" w:rsidRPr="00DA1912">
        <w:rPr>
          <w:sz w:val="24"/>
        </w:rPr>
        <w:t xml:space="preserve"> по ГОСТ </w:t>
      </w:r>
      <w:r w:rsidR="00F872DC">
        <w:rPr>
          <w:sz w:val="24"/>
        </w:rPr>
        <w:t>2930</w:t>
      </w:r>
      <w:r w:rsidR="00856E7E" w:rsidRPr="00DA1912">
        <w:rPr>
          <w:sz w:val="24"/>
        </w:rPr>
        <w:t xml:space="preserve"> и ГОСТ Р МЭК 60073</w:t>
      </w:r>
      <w:r w:rsidRPr="00DA1912">
        <w:rPr>
          <w:sz w:val="24"/>
        </w:rPr>
        <w:t>, указывающими област</w:t>
      </w:r>
      <w:r w:rsidR="00F872DC">
        <w:rPr>
          <w:sz w:val="24"/>
        </w:rPr>
        <w:t>и и функции</w:t>
      </w:r>
      <w:r w:rsidRPr="00DA1912">
        <w:rPr>
          <w:sz w:val="24"/>
        </w:rPr>
        <w:t xml:space="preserve"> управления.</w:t>
      </w:r>
    </w:p>
    <w:p w:rsidR="003935FF" w:rsidRPr="00DA1912" w:rsidRDefault="003935FF" w:rsidP="00447DB3">
      <w:pPr>
        <w:spacing w:line="360" w:lineRule="auto"/>
        <w:ind w:right="-1" w:firstLine="567"/>
        <w:rPr>
          <w:sz w:val="24"/>
          <w:szCs w:val="24"/>
        </w:rPr>
      </w:pPr>
      <w:r w:rsidRPr="00DA1912">
        <w:rPr>
          <w:sz w:val="24"/>
          <w:szCs w:val="24"/>
        </w:rPr>
        <w:t xml:space="preserve">Символы и надписи должны быть постоянными, однозначно </w:t>
      </w:r>
      <w:r w:rsidR="00F872DC">
        <w:rPr>
          <w:sz w:val="24"/>
          <w:szCs w:val="24"/>
        </w:rPr>
        <w:t>понимаемыми и легко различимыми</w:t>
      </w:r>
      <w:r w:rsidRPr="00DA1912">
        <w:rPr>
          <w:sz w:val="24"/>
          <w:szCs w:val="24"/>
        </w:rPr>
        <w:t>.</w:t>
      </w:r>
    </w:p>
    <w:p w:rsidR="005B3089" w:rsidRPr="00DA1912" w:rsidRDefault="005B3089" w:rsidP="009F5284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-143" w:firstLine="567"/>
        <w:rPr>
          <w:sz w:val="24"/>
        </w:rPr>
      </w:pPr>
      <w:r w:rsidRPr="00DA1912">
        <w:rPr>
          <w:sz w:val="24"/>
          <w:szCs w:val="24"/>
        </w:rPr>
        <w:t xml:space="preserve">2.11 </w:t>
      </w:r>
      <w:r w:rsidR="009F5284" w:rsidRPr="00DA1912">
        <w:rPr>
          <w:sz w:val="24"/>
          <w:szCs w:val="24"/>
        </w:rPr>
        <w:t xml:space="preserve">Допустимый нагрев составных частей </w:t>
      </w:r>
      <w:r w:rsidR="00422BB4">
        <w:rPr>
          <w:sz w:val="24"/>
          <w:szCs w:val="24"/>
        </w:rPr>
        <w:t>продукции</w:t>
      </w:r>
      <w:r w:rsidR="009F5284" w:rsidRPr="00DA1912">
        <w:rPr>
          <w:sz w:val="24"/>
          <w:szCs w:val="24"/>
        </w:rPr>
        <w:t xml:space="preserve"> – по ГОСТ </w:t>
      </w:r>
      <w:r w:rsidR="00CC0ADF">
        <w:rPr>
          <w:sz w:val="24"/>
          <w:szCs w:val="24"/>
        </w:rPr>
        <w:t>22261</w:t>
      </w:r>
      <w:r w:rsidR="009F5284" w:rsidRPr="00DA1912">
        <w:rPr>
          <w:sz w:val="24"/>
          <w:szCs w:val="24"/>
        </w:rPr>
        <w:t>.</w:t>
      </w:r>
    </w:p>
    <w:p w:rsidR="00050AB9" w:rsidRPr="00DA1912" w:rsidRDefault="003935FF" w:rsidP="009F5284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-143" w:firstLine="567"/>
        <w:rPr>
          <w:bCs/>
          <w:sz w:val="24"/>
        </w:rPr>
      </w:pPr>
      <w:r w:rsidRPr="00DA1912">
        <w:rPr>
          <w:sz w:val="24"/>
        </w:rPr>
        <w:lastRenderedPageBreak/>
        <w:t>2.1</w:t>
      </w:r>
      <w:r w:rsidR="008945A1" w:rsidRPr="00DA1912">
        <w:rPr>
          <w:sz w:val="24"/>
        </w:rPr>
        <w:t>2</w:t>
      </w:r>
      <w:r w:rsidRPr="00DA1912">
        <w:rPr>
          <w:b/>
          <w:sz w:val="24"/>
        </w:rPr>
        <w:t xml:space="preserve"> </w:t>
      </w:r>
      <w:r w:rsidR="00050AB9" w:rsidRPr="00DA1912">
        <w:rPr>
          <w:bCs/>
          <w:sz w:val="24"/>
        </w:rPr>
        <w:t>Параметры шероховатости поверхност</w:t>
      </w:r>
      <w:r w:rsidR="00515776" w:rsidRPr="00DA1912">
        <w:rPr>
          <w:bCs/>
          <w:sz w:val="24"/>
        </w:rPr>
        <w:t>ей</w:t>
      </w:r>
      <w:r w:rsidR="00050AB9" w:rsidRPr="00DA1912">
        <w:rPr>
          <w:bCs/>
          <w:sz w:val="24"/>
        </w:rPr>
        <w:t xml:space="preserve"> деталей, с которыми соприкаса</w:t>
      </w:r>
      <w:r w:rsidR="00CC0ADF">
        <w:rPr>
          <w:bCs/>
          <w:sz w:val="24"/>
        </w:rPr>
        <w:t>ю</w:t>
      </w:r>
      <w:r w:rsidR="00050AB9" w:rsidRPr="00DA1912">
        <w:rPr>
          <w:bCs/>
          <w:sz w:val="24"/>
        </w:rPr>
        <w:t xml:space="preserve">тся </w:t>
      </w:r>
      <w:r w:rsidR="00BD4007" w:rsidRPr="00DA1912">
        <w:rPr>
          <w:bCs/>
          <w:sz w:val="24"/>
        </w:rPr>
        <w:t>операторы</w:t>
      </w:r>
      <w:r w:rsidR="00050AB9" w:rsidRPr="00DA1912">
        <w:rPr>
          <w:bCs/>
          <w:sz w:val="24"/>
        </w:rPr>
        <w:t xml:space="preserve"> при работе, по ГОСТ 2789 должны соответствовать нормам:</w:t>
      </w:r>
    </w:p>
    <w:p w:rsidR="00050AB9" w:rsidRPr="00DA1912" w:rsidRDefault="00050AB9" w:rsidP="00050AB9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567"/>
        <w:rPr>
          <w:bCs/>
          <w:sz w:val="24"/>
        </w:rPr>
      </w:pPr>
      <w:r w:rsidRPr="00DA1912">
        <w:rPr>
          <w:bCs/>
          <w:sz w:val="24"/>
        </w:rPr>
        <w:t xml:space="preserve">- </w:t>
      </w:r>
      <w:r w:rsidRPr="00DA1912">
        <w:rPr>
          <w:bCs/>
          <w:i/>
          <w:sz w:val="24"/>
          <w:lang w:val="en-US"/>
        </w:rPr>
        <w:t>R</w:t>
      </w:r>
      <w:r w:rsidRPr="00DA1912">
        <w:rPr>
          <w:bCs/>
          <w:i/>
          <w:sz w:val="24"/>
          <w:vertAlign w:val="subscript"/>
          <w:lang w:val="en-US"/>
        </w:rPr>
        <w:t>a</w:t>
      </w:r>
      <w:r w:rsidRPr="00DA1912">
        <w:rPr>
          <w:bCs/>
          <w:sz w:val="24"/>
        </w:rPr>
        <w:t xml:space="preserve"> ≤ 6,3 мкм – для металлических поверхностей;</w:t>
      </w:r>
    </w:p>
    <w:p w:rsidR="00050AB9" w:rsidRPr="00DA1912" w:rsidRDefault="00050AB9" w:rsidP="00050AB9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567"/>
        <w:rPr>
          <w:sz w:val="24"/>
        </w:rPr>
      </w:pPr>
      <w:r w:rsidRPr="00DA1912">
        <w:rPr>
          <w:bCs/>
          <w:sz w:val="24"/>
        </w:rPr>
        <w:t xml:space="preserve">- </w:t>
      </w:r>
      <w:r w:rsidRPr="00DA1912">
        <w:rPr>
          <w:bCs/>
          <w:i/>
          <w:sz w:val="24"/>
          <w:lang w:val="en-US"/>
        </w:rPr>
        <w:t>R</w:t>
      </w:r>
      <w:r w:rsidRPr="00DA1912">
        <w:rPr>
          <w:bCs/>
          <w:i/>
          <w:sz w:val="24"/>
          <w:vertAlign w:val="subscript"/>
        </w:rPr>
        <w:t>а</w:t>
      </w:r>
      <w:r w:rsidRPr="00DA1912">
        <w:rPr>
          <w:bCs/>
          <w:sz w:val="24"/>
        </w:rPr>
        <w:t xml:space="preserve"> = 3,0 мкм – для пластмассовых поверхностей.</w:t>
      </w:r>
    </w:p>
    <w:p w:rsidR="0033178F" w:rsidRPr="00DA1912" w:rsidRDefault="0057356B" w:rsidP="00D74026">
      <w:pPr>
        <w:spacing w:line="360" w:lineRule="auto"/>
        <w:ind w:firstLine="567"/>
        <w:rPr>
          <w:sz w:val="24"/>
          <w:szCs w:val="24"/>
        </w:rPr>
      </w:pPr>
      <w:r w:rsidRPr="00DA1912">
        <w:rPr>
          <w:sz w:val="24"/>
          <w:szCs w:val="24"/>
        </w:rPr>
        <w:t>2.</w:t>
      </w:r>
      <w:r w:rsidR="00D77ED8" w:rsidRPr="00DA1912">
        <w:rPr>
          <w:sz w:val="24"/>
          <w:szCs w:val="24"/>
        </w:rPr>
        <w:t>13</w:t>
      </w:r>
      <w:r w:rsidRPr="00DA1912">
        <w:rPr>
          <w:sz w:val="24"/>
          <w:szCs w:val="24"/>
        </w:rPr>
        <w:t xml:space="preserve"> </w:t>
      </w:r>
      <w:r w:rsidR="0033178F" w:rsidRPr="00DA1912">
        <w:rPr>
          <w:sz w:val="24"/>
          <w:szCs w:val="24"/>
        </w:rPr>
        <w:t xml:space="preserve">Требования </w:t>
      </w:r>
      <w:r w:rsidR="00515776" w:rsidRPr="00DA1912">
        <w:rPr>
          <w:sz w:val="24"/>
          <w:szCs w:val="24"/>
        </w:rPr>
        <w:t>надёжности и ремонтопригодности</w:t>
      </w:r>
    </w:p>
    <w:p w:rsidR="009F5284" w:rsidRPr="00DA1912" w:rsidRDefault="0033178F" w:rsidP="00A23052">
      <w:pPr>
        <w:spacing w:line="360" w:lineRule="auto"/>
        <w:ind w:firstLine="567"/>
        <w:rPr>
          <w:sz w:val="24"/>
        </w:rPr>
      </w:pPr>
      <w:r w:rsidRPr="00DA1912">
        <w:rPr>
          <w:sz w:val="24"/>
          <w:szCs w:val="24"/>
        </w:rPr>
        <w:t>2.</w:t>
      </w:r>
      <w:r w:rsidR="00D77ED8" w:rsidRPr="00DA1912">
        <w:rPr>
          <w:sz w:val="24"/>
          <w:szCs w:val="24"/>
        </w:rPr>
        <w:t>13</w:t>
      </w:r>
      <w:r w:rsidRPr="00DA1912">
        <w:rPr>
          <w:sz w:val="24"/>
          <w:szCs w:val="24"/>
        </w:rPr>
        <w:t xml:space="preserve">.1 </w:t>
      </w:r>
      <w:r w:rsidR="00B473B0" w:rsidRPr="00DA1912">
        <w:rPr>
          <w:sz w:val="24"/>
        </w:rPr>
        <w:t xml:space="preserve">Показатели надежности </w:t>
      </w:r>
      <w:r w:rsidR="00422BB4">
        <w:rPr>
          <w:sz w:val="24"/>
        </w:rPr>
        <w:t>продукции</w:t>
      </w:r>
      <w:r w:rsidR="00B473B0" w:rsidRPr="00DA1912">
        <w:rPr>
          <w:sz w:val="24"/>
        </w:rPr>
        <w:t xml:space="preserve"> должны соответствовать </w:t>
      </w:r>
      <w:r w:rsidR="00CC0ADF">
        <w:rPr>
          <w:sz w:val="24"/>
        </w:rPr>
        <w:t>ГОСТ 21339,</w:t>
      </w:r>
      <w:r w:rsidR="00B473B0" w:rsidRPr="00DA1912">
        <w:rPr>
          <w:sz w:val="24"/>
        </w:rPr>
        <w:t xml:space="preserve"> </w:t>
      </w:r>
      <w:r w:rsidR="00BF178C" w:rsidRPr="00DA1912">
        <w:rPr>
          <w:sz w:val="24"/>
        </w:rPr>
        <w:t xml:space="preserve">ГОСТ </w:t>
      </w:r>
    </w:p>
    <w:p w:rsidR="0033178F" w:rsidRPr="00DA1912" w:rsidRDefault="00BF178C" w:rsidP="009F5284">
      <w:pPr>
        <w:spacing w:line="360" w:lineRule="auto"/>
        <w:rPr>
          <w:sz w:val="24"/>
        </w:rPr>
      </w:pPr>
      <w:r w:rsidRPr="00DA1912">
        <w:rPr>
          <w:sz w:val="24"/>
        </w:rPr>
        <w:t>27883</w:t>
      </w:r>
      <w:r w:rsidR="00B473B0" w:rsidRPr="00DA1912">
        <w:rPr>
          <w:sz w:val="24"/>
        </w:rPr>
        <w:t xml:space="preserve"> и ГОСТ 20.39.312.</w:t>
      </w:r>
    </w:p>
    <w:p w:rsidR="0057356B" w:rsidRPr="00DA1912" w:rsidRDefault="0033178F" w:rsidP="00D74026">
      <w:pPr>
        <w:spacing w:line="360" w:lineRule="auto"/>
        <w:ind w:firstLine="567"/>
        <w:rPr>
          <w:sz w:val="24"/>
          <w:szCs w:val="24"/>
        </w:rPr>
      </w:pPr>
      <w:r w:rsidRPr="00DA1912">
        <w:rPr>
          <w:sz w:val="24"/>
          <w:szCs w:val="24"/>
        </w:rPr>
        <w:t>2.</w:t>
      </w:r>
      <w:r w:rsidR="00D77ED8" w:rsidRPr="00DA1912">
        <w:rPr>
          <w:sz w:val="24"/>
          <w:szCs w:val="24"/>
        </w:rPr>
        <w:t>13</w:t>
      </w:r>
      <w:r w:rsidRPr="00DA1912">
        <w:rPr>
          <w:sz w:val="24"/>
          <w:szCs w:val="24"/>
        </w:rPr>
        <w:t xml:space="preserve">.2 </w:t>
      </w:r>
      <w:r w:rsidR="00BF178C" w:rsidRPr="00DA1912">
        <w:rPr>
          <w:sz w:val="24"/>
          <w:szCs w:val="24"/>
        </w:rPr>
        <w:t>Средний</w:t>
      </w:r>
      <w:r w:rsidR="0057356B" w:rsidRPr="00DA1912">
        <w:rPr>
          <w:sz w:val="24"/>
          <w:szCs w:val="24"/>
        </w:rPr>
        <w:t xml:space="preserve"> срок службы </w:t>
      </w:r>
      <w:r w:rsidR="00422BB4">
        <w:rPr>
          <w:sz w:val="24"/>
          <w:szCs w:val="24"/>
        </w:rPr>
        <w:t>продукции</w:t>
      </w:r>
      <w:r w:rsidR="0057356B" w:rsidRPr="00DA1912">
        <w:rPr>
          <w:sz w:val="24"/>
          <w:szCs w:val="24"/>
        </w:rPr>
        <w:t xml:space="preserve"> – не менее </w:t>
      </w:r>
      <w:r w:rsidR="000B7C71">
        <w:rPr>
          <w:sz w:val="24"/>
          <w:szCs w:val="24"/>
        </w:rPr>
        <w:t>7</w:t>
      </w:r>
      <w:r w:rsidR="00A04575" w:rsidRPr="00DA1912">
        <w:rPr>
          <w:sz w:val="24"/>
          <w:szCs w:val="24"/>
        </w:rPr>
        <w:t xml:space="preserve"> </w:t>
      </w:r>
      <w:r w:rsidR="00B12A2D" w:rsidRPr="00DA1912">
        <w:rPr>
          <w:sz w:val="24"/>
          <w:szCs w:val="24"/>
        </w:rPr>
        <w:t>лет</w:t>
      </w:r>
      <w:r w:rsidR="00BF178C" w:rsidRPr="00DA1912">
        <w:rPr>
          <w:sz w:val="24"/>
          <w:szCs w:val="24"/>
        </w:rPr>
        <w:t>.</w:t>
      </w:r>
    </w:p>
    <w:p w:rsidR="00A319AE" w:rsidRPr="00A319AE" w:rsidRDefault="00BF178C" w:rsidP="00A319AE">
      <w:pPr>
        <w:spacing w:line="360" w:lineRule="auto"/>
        <w:ind w:right="-143" w:firstLine="567"/>
        <w:rPr>
          <w:sz w:val="24"/>
          <w:szCs w:val="24"/>
        </w:rPr>
      </w:pPr>
      <w:r w:rsidRPr="00A319AE">
        <w:rPr>
          <w:sz w:val="24"/>
          <w:szCs w:val="24"/>
        </w:rPr>
        <w:t>Критери</w:t>
      </w:r>
      <w:r w:rsidR="00A319AE" w:rsidRPr="00A319AE">
        <w:rPr>
          <w:sz w:val="24"/>
          <w:szCs w:val="24"/>
        </w:rPr>
        <w:t>ями</w:t>
      </w:r>
      <w:r w:rsidRPr="00A319AE">
        <w:rPr>
          <w:sz w:val="24"/>
          <w:szCs w:val="24"/>
        </w:rPr>
        <w:t xml:space="preserve"> предельного состояния должн</w:t>
      </w:r>
      <w:r w:rsidR="00A319AE" w:rsidRPr="00A319AE">
        <w:rPr>
          <w:sz w:val="24"/>
          <w:szCs w:val="24"/>
        </w:rPr>
        <w:t>ы</w:t>
      </w:r>
      <w:r w:rsidRPr="00A319AE">
        <w:rPr>
          <w:sz w:val="24"/>
          <w:szCs w:val="24"/>
        </w:rPr>
        <w:t xml:space="preserve"> являться </w:t>
      </w:r>
    </w:p>
    <w:p w:rsidR="00A319AE" w:rsidRPr="00A319AE" w:rsidRDefault="00A319AE" w:rsidP="00A319AE">
      <w:pPr>
        <w:spacing w:line="360" w:lineRule="auto"/>
        <w:ind w:right="-143" w:firstLine="567"/>
        <w:rPr>
          <w:sz w:val="24"/>
          <w:szCs w:val="24"/>
        </w:rPr>
      </w:pPr>
      <w:r w:rsidRPr="00A319AE">
        <w:rPr>
          <w:sz w:val="24"/>
          <w:szCs w:val="24"/>
        </w:rPr>
        <w:t>- невозможность снижения основной допускаемой погрешности показаний (регистрации, сигнализации, выходных сигналов) до установленной нормы;</w:t>
      </w:r>
    </w:p>
    <w:p w:rsidR="00BF178C" w:rsidRPr="00A319AE" w:rsidRDefault="00A319AE" w:rsidP="00A319AE">
      <w:pPr>
        <w:spacing w:line="360" w:lineRule="auto"/>
        <w:ind w:right="-143" w:firstLine="567"/>
        <w:rPr>
          <w:sz w:val="24"/>
          <w:szCs w:val="24"/>
        </w:rPr>
      </w:pPr>
      <w:r w:rsidRPr="00A319AE">
        <w:rPr>
          <w:sz w:val="24"/>
          <w:szCs w:val="24"/>
        </w:rPr>
        <w:t xml:space="preserve">- </w:t>
      </w:r>
      <w:r w:rsidR="00BF178C" w:rsidRPr="00A319AE">
        <w:rPr>
          <w:sz w:val="24"/>
          <w:szCs w:val="24"/>
        </w:rPr>
        <w:t>невозможность или технико-экономическая нецелесообразность проведения ремонта, если его стоимость превыша</w:t>
      </w:r>
      <w:r w:rsidR="00630F00" w:rsidRPr="00A319AE">
        <w:rPr>
          <w:sz w:val="24"/>
          <w:szCs w:val="24"/>
        </w:rPr>
        <w:t xml:space="preserve">ет </w:t>
      </w:r>
      <w:r w:rsidR="00BF178C" w:rsidRPr="00A319AE">
        <w:rPr>
          <w:sz w:val="24"/>
          <w:szCs w:val="24"/>
        </w:rPr>
        <w:t xml:space="preserve">60% стоимости </w:t>
      </w:r>
      <w:r w:rsidR="00515776" w:rsidRPr="00A319AE">
        <w:rPr>
          <w:sz w:val="24"/>
          <w:szCs w:val="24"/>
        </w:rPr>
        <w:t xml:space="preserve">нового </w:t>
      </w:r>
      <w:r w:rsidR="0023182A">
        <w:rPr>
          <w:sz w:val="24"/>
          <w:szCs w:val="24"/>
        </w:rPr>
        <w:t>продукция</w:t>
      </w:r>
      <w:r w:rsidR="009F5284" w:rsidRPr="00A319AE">
        <w:rPr>
          <w:sz w:val="24"/>
          <w:szCs w:val="24"/>
        </w:rPr>
        <w:t>а</w:t>
      </w:r>
      <w:r w:rsidR="00BF178C" w:rsidRPr="00A319AE">
        <w:rPr>
          <w:sz w:val="24"/>
          <w:szCs w:val="24"/>
        </w:rPr>
        <w:t>.</w:t>
      </w:r>
    </w:p>
    <w:p w:rsidR="006C7503" w:rsidRPr="00A319AE" w:rsidRDefault="00B12A2D" w:rsidP="00A319AE">
      <w:pPr>
        <w:spacing w:line="360" w:lineRule="auto"/>
        <w:ind w:right="-143" w:firstLine="567"/>
        <w:rPr>
          <w:sz w:val="24"/>
          <w:szCs w:val="24"/>
        </w:rPr>
      </w:pPr>
      <w:r w:rsidRPr="00A319AE">
        <w:rPr>
          <w:sz w:val="24"/>
          <w:szCs w:val="24"/>
        </w:rPr>
        <w:t>П</w:t>
      </w:r>
      <w:r w:rsidR="00B70E86" w:rsidRPr="00A319AE">
        <w:rPr>
          <w:sz w:val="24"/>
          <w:szCs w:val="24"/>
        </w:rPr>
        <w:t xml:space="preserve"> </w:t>
      </w:r>
      <w:r w:rsidRPr="00A319AE">
        <w:rPr>
          <w:sz w:val="24"/>
          <w:szCs w:val="24"/>
        </w:rPr>
        <w:t>р</w:t>
      </w:r>
      <w:r w:rsidR="00B70E86" w:rsidRPr="00A319AE">
        <w:rPr>
          <w:sz w:val="24"/>
          <w:szCs w:val="24"/>
        </w:rPr>
        <w:t xml:space="preserve"> </w:t>
      </w:r>
      <w:r w:rsidRPr="00A319AE">
        <w:rPr>
          <w:sz w:val="24"/>
          <w:szCs w:val="24"/>
        </w:rPr>
        <w:t>и</w:t>
      </w:r>
      <w:r w:rsidR="00B70E86" w:rsidRPr="00A319AE">
        <w:rPr>
          <w:sz w:val="24"/>
          <w:szCs w:val="24"/>
        </w:rPr>
        <w:t xml:space="preserve"> </w:t>
      </w:r>
      <w:r w:rsidRPr="00A319AE">
        <w:rPr>
          <w:sz w:val="24"/>
          <w:szCs w:val="24"/>
        </w:rPr>
        <w:t>м</w:t>
      </w:r>
      <w:r w:rsidR="00B70E86" w:rsidRPr="00A319AE">
        <w:rPr>
          <w:sz w:val="24"/>
          <w:szCs w:val="24"/>
        </w:rPr>
        <w:t xml:space="preserve"> </w:t>
      </w:r>
      <w:r w:rsidRPr="00A319AE">
        <w:rPr>
          <w:sz w:val="24"/>
          <w:szCs w:val="24"/>
        </w:rPr>
        <w:t>е</w:t>
      </w:r>
      <w:r w:rsidR="00B70E86" w:rsidRPr="00A319AE">
        <w:rPr>
          <w:sz w:val="24"/>
          <w:szCs w:val="24"/>
        </w:rPr>
        <w:t xml:space="preserve"> </w:t>
      </w:r>
      <w:r w:rsidRPr="00A319AE">
        <w:rPr>
          <w:sz w:val="24"/>
          <w:szCs w:val="24"/>
        </w:rPr>
        <w:t>ч</w:t>
      </w:r>
      <w:r w:rsidR="00B70E86" w:rsidRPr="00A319AE">
        <w:rPr>
          <w:sz w:val="24"/>
          <w:szCs w:val="24"/>
        </w:rPr>
        <w:t xml:space="preserve"> </w:t>
      </w:r>
      <w:r w:rsidRPr="00A319AE">
        <w:rPr>
          <w:sz w:val="24"/>
          <w:szCs w:val="24"/>
        </w:rPr>
        <w:t>а</w:t>
      </w:r>
      <w:r w:rsidR="00B70E86" w:rsidRPr="00A319AE">
        <w:rPr>
          <w:sz w:val="24"/>
          <w:szCs w:val="24"/>
        </w:rPr>
        <w:t xml:space="preserve"> </w:t>
      </w:r>
      <w:r w:rsidRPr="00A319AE">
        <w:rPr>
          <w:sz w:val="24"/>
          <w:szCs w:val="24"/>
        </w:rPr>
        <w:t>н</w:t>
      </w:r>
      <w:r w:rsidR="00B70E86" w:rsidRPr="00A319AE">
        <w:rPr>
          <w:sz w:val="24"/>
          <w:szCs w:val="24"/>
        </w:rPr>
        <w:t xml:space="preserve"> </w:t>
      </w:r>
      <w:r w:rsidRPr="00A319AE">
        <w:rPr>
          <w:sz w:val="24"/>
          <w:szCs w:val="24"/>
        </w:rPr>
        <w:t>и</w:t>
      </w:r>
      <w:r w:rsidR="00B70E86" w:rsidRPr="00A319AE">
        <w:rPr>
          <w:sz w:val="24"/>
          <w:szCs w:val="24"/>
        </w:rPr>
        <w:t xml:space="preserve"> </w:t>
      </w:r>
      <w:r w:rsidRPr="00A319AE">
        <w:rPr>
          <w:sz w:val="24"/>
          <w:szCs w:val="24"/>
        </w:rPr>
        <w:t>е -</w:t>
      </w:r>
      <w:r w:rsidRPr="00A319AE">
        <w:rPr>
          <w:b/>
          <w:sz w:val="24"/>
          <w:szCs w:val="24"/>
        </w:rPr>
        <w:t xml:space="preserve"> </w:t>
      </w:r>
      <w:r w:rsidR="006C7503" w:rsidRPr="00A319AE">
        <w:rPr>
          <w:sz w:val="24"/>
          <w:szCs w:val="24"/>
        </w:rPr>
        <w:t xml:space="preserve">Для </w:t>
      </w:r>
      <w:r w:rsidR="00422BB4">
        <w:rPr>
          <w:sz w:val="24"/>
          <w:szCs w:val="24"/>
        </w:rPr>
        <w:t>продукции</w:t>
      </w:r>
      <w:r w:rsidR="006C7503" w:rsidRPr="00A319AE">
        <w:rPr>
          <w:sz w:val="24"/>
          <w:szCs w:val="24"/>
        </w:rPr>
        <w:t>, отработавш</w:t>
      </w:r>
      <w:r w:rsidR="0023182A">
        <w:rPr>
          <w:sz w:val="24"/>
          <w:szCs w:val="24"/>
        </w:rPr>
        <w:t>ей</w:t>
      </w:r>
      <w:r w:rsidR="006C7503" w:rsidRPr="00A319AE">
        <w:rPr>
          <w:sz w:val="24"/>
          <w:szCs w:val="24"/>
        </w:rPr>
        <w:t xml:space="preserve"> назначенный срок службы, он может быть продлён по результатам технического диагностирования и определения остаточного ресурса в установленном порядке.</w:t>
      </w:r>
    </w:p>
    <w:p w:rsidR="00B12A2D" w:rsidRPr="00DA1912" w:rsidRDefault="00B12A2D" w:rsidP="006C7503">
      <w:pPr>
        <w:spacing w:line="360" w:lineRule="auto"/>
        <w:ind w:firstLine="567"/>
        <w:rPr>
          <w:sz w:val="6"/>
          <w:szCs w:val="6"/>
        </w:rPr>
      </w:pPr>
    </w:p>
    <w:p w:rsidR="00507B20" w:rsidRPr="00A319AE" w:rsidRDefault="0021110B" w:rsidP="006C7503">
      <w:pPr>
        <w:shd w:val="clear" w:color="auto" w:fill="FFFFFF"/>
        <w:spacing w:line="360" w:lineRule="auto"/>
        <w:ind w:firstLine="567"/>
        <w:rPr>
          <w:sz w:val="24"/>
          <w:szCs w:val="24"/>
        </w:rPr>
      </w:pPr>
      <w:r w:rsidRPr="00A319AE">
        <w:rPr>
          <w:sz w:val="24"/>
          <w:szCs w:val="24"/>
        </w:rPr>
        <w:t>2.</w:t>
      </w:r>
      <w:r w:rsidR="00D77ED8" w:rsidRPr="00A319AE">
        <w:rPr>
          <w:sz w:val="24"/>
          <w:szCs w:val="24"/>
        </w:rPr>
        <w:t>13</w:t>
      </w:r>
      <w:r w:rsidRPr="00A319AE">
        <w:rPr>
          <w:sz w:val="24"/>
          <w:szCs w:val="24"/>
        </w:rPr>
        <w:t xml:space="preserve">.3 </w:t>
      </w:r>
      <w:r w:rsidR="009F5284" w:rsidRPr="00A319AE">
        <w:rPr>
          <w:sz w:val="24"/>
          <w:szCs w:val="24"/>
        </w:rPr>
        <w:t xml:space="preserve">Средняя наработка </w:t>
      </w:r>
      <w:r w:rsidR="00422BB4">
        <w:rPr>
          <w:sz w:val="24"/>
          <w:szCs w:val="24"/>
        </w:rPr>
        <w:t>продукции</w:t>
      </w:r>
      <w:r w:rsidR="00A319AE">
        <w:rPr>
          <w:sz w:val="24"/>
          <w:szCs w:val="24"/>
        </w:rPr>
        <w:t xml:space="preserve"> </w:t>
      </w:r>
      <w:r w:rsidR="009F5284" w:rsidRPr="00A319AE">
        <w:rPr>
          <w:sz w:val="24"/>
          <w:szCs w:val="24"/>
        </w:rPr>
        <w:t>на отказ</w:t>
      </w:r>
      <w:r w:rsidR="00317069" w:rsidRPr="00A319AE">
        <w:rPr>
          <w:sz w:val="24"/>
          <w:szCs w:val="24"/>
        </w:rPr>
        <w:t xml:space="preserve"> – не менее </w:t>
      </w:r>
      <w:r w:rsidR="00183383" w:rsidRPr="00A319AE">
        <w:rPr>
          <w:sz w:val="24"/>
          <w:szCs w:val="24"/>
        </w:rPr>
        <w:t>7</w:t>
      </w:r>
      <w:r w:rsidR="009F5284" w:rsidRPr="00A319AE">
        <w:rPr>
          <w:sz w:val="24"/>
          <w:szCs w:val="24"/>
        </w:rPr>
        <w:t>5 000</w:t>
      </w:r>
      <w:r w:rsidR="00317069" w:rsidRPr="00A319AE">
        <w:rPr>
          <w:sz w:val="24"/>
          <w:szCs w:val="24"/>
        </w:rPr>
        <w:t xml:space="preserve"> ч</w:t>
      </w:r>
      <w:r w:rsidR="00507B20" w:rsidRPr="00A319AE">
        <w:rPr>
          <w:sz w:val="24"/>
          <w:szCs w:val="24"/>
        </w:rPr>
        <w:t>.</w:t>
      </w:r>
    </w:p>
    <w:p w:rsidR="00BF178C" w:rsidRPr="00A319AE" w:rsidRDefault="00A319AE" w:rsidP="006C7503">
      <w:pPr>
        <w:shd w:val="clear" w:color="auto" w:fill="FFFFFF"/>
        <w:spacing w:line="360" w:lineRule="auto"/>
        <w:ind w:firstLine="567"/>
        <w:rPr>
          <w:sz w:val="24"/>
          <w:szCs w:val="24"/>
        </w:rPr>
      </w:pPr>
      <w:r w:rsidRPr="00A319AE">
        <w:rPr>
          <w:sz w:val="24"/>
          <w:szCs w:val="24"/>
        </w:rPr>
        <w:t>Критерием отказа является прекращение функционирования, превышение основной допускаемой погрешности показаний (регистрации, сигнализации, выходных сигналов)</w:t>
      </w:r>
      <w:r w:rsidR="00BF178C" w:rsidRPr="00A319AE">
        <w:rPr>
          <w:sz w:val="24"/>
          <w:szCs w:val="24"/>
        </w:rPr>
        <w:t>.</w:t>
      </w:r>
    </w:p>
    <w:p w:rsidR="003935FF" w:rsidRPr="00DA1912" w:rsidRDefault="003935FF" w:rsidP="003935FF">
      <w:pPr>
        <w:spacing w:line="360" w:lineRule="auto"/>
        <w:ind w:firstLine="567"/>
        <w:rPr>
          <w:sz w:val="24"/>
          <w:szCs w:val="24"/>
        </w:rPr>
      </w:pPr>
      <w:r w:rsidRPr="00DA1912">
        <w:rPr>
          <w:sz w:val="24"/>
          <w:szCs w:val="24"/>
        </w:rPr>
        <w:t>2.</w:t>
      </w:r>
      <w:r w:rsidR="00D77ED8" w:rsidRPr="00DA1912">
        <w:rPr>
          <w:sz w:val="24"/>
          <w:szCs w:val="24"/>
        </w:rPr>
        <w:t>13</w:t>
      </w:r>
      <w:r w:rsidRPr="00DA1912">
        <w:rPr>
          <w:sz w:val="24"/>
          <w:szCs w:val="24"/>
        </w:rPr>
        <w:t>.</w:t>
      </w:r>
      <w:r w:rsidR="0021110B" w:rsidRPr="00DA1912">
        <w:rPr>
          <w:sz w:val="24"/>
          <w:szCs w:val="24"/>
        </w:rPr>
        <w:t>4</w:t>
      </w:r>
      <w:r w:rsidRPr="00DA1912">
        <w:rPr>
          <w:sz w:val="24"/>
          <w:szCs w:val="24"/>
        </w:rPr>
        <w:t xml:space="preserve"> Среднее время восстановления работоспособности </w:t>
      </w:r>
      <w:r w:rsidR="00422BB4">
        <w:rPr>
          <w:sz w:val="24"/>
          <w:szCs w:val="24"/>
        </w:rPr>
        <w:t>продукции</w:t>
      </w:r>
      <w:r w:rsidRPr="00DA1912">
        <w:rPr>
          <w:sz w:val="24"/>
          <w:szCs w:val="24"/>
        </w:rPr>
        <w:t xml:space="preserve"> устанавливается в преде</w:t>
      </w:r>
      <w:r w:rsidR="00C24E4B" w:rsidRPr="00DA1912">
        <w:rPr>
          <w:sz w:val="24"/>
          <w:szCs w:val="24"/>
        </w:rPr>
        <w:t>лах</w:t>
      </w:r>
      <w:r w:rsidRPr="00DA1912">
        <w:rPr>
          <w:sz w:val="24"/>
          <w:szCs w:val="24"/>
        </w:rPr>
        <w:t xml:space="preserve"> </w:t>
      </w:r>
      <w:r w:rsidR="00A23052" w:rsidRPr="00DA1912">
        <w:rPr>
          <w:sz w:val="24"/>
          <w:szCs w:val="24"/>
        </w:rPr>
        <w:t>двух</w:t>
      </w:r>
      <w:r w:rsidRPr="00DA1912">
        <w:rPr>
          <w:sz w:val="24"/>
          <w:szCs w:val="24"/>
        </w:rPr>
        <w:t xml:space="preserve"> час</w:t>
      </w:r>
      <w:r w:rsidR="00A23052" w:rsidRPr="00DA1912">
        <w:rPr>
          <w:sz w:val="24"/>
          <w:szCs w:val="24"/>
        </w:rPr>
        <w:t>ов</w:t>
      </w:r>
      <w:r w:rsidRPr="00DA1912">
        <w:rPr>
          <w:sz w:val="24"/>
          <w:szCs w:val="24"/>
        </w:rPr>
        <w:t xml:space="preserve"> при наличии ЗИП.</w:t>
      </w:r>
    </w:p>
    <w:p w:rsidR="003935FF" w:rsidRPr="00DA1912" w:rsidRDefault="003935FF" w:rsidP="00215926">
      <w:pPr>
        <w:shd w:val="clear" w:color="auto" w:fill="FFFFFF"/>
        <w:tabs>
          <w:tab w:val="left" w:pos="1445"/>
        </w:tabs>
        <w:spacing w:line="360" w:lineRule="auto"/>
        <w:ind w:right="-2" w:firstLine="567"/>
        <w:rPr>
          <w:sz w:val="24"/>
          <w:szCs w:val="24"/>
        </w:rPr>
      </w:pPr>
      <w:r w:rsidRPr="00DA1912">
        <w:rPr>
          <w:sz w:val="24"/>
          <w:szCs w:val="24"/>
        </w:rPr>
        <w:t>2.</w:t>
      </w:r>
      <w:r w:rsidR="00D77ED8" w:rsidRPr="00DA1912">
        <w:rPr>
          <w:sz w:val="24"/>
          <w:szCs w:val="24"/>
        </w:rPr>
        <w:t>13</w:t>
      </w:r>
      <w:r w:rsidRPr="00DA1912">
        <w:rPr>
          <w:sz w:val="24"/>
          <w:szCs w:val="24"/>
        </w:rPr>
        <w:t>.</w:t>
      </w:r>
      <w:r w:rsidR="0021110B" w:rsidRPr="00DA1912">
        <w:rPr>
          <w:sz w:val="24"/>
          <w:szCs w:val="24"/>
        </w:rPr>
        <w:t>5</w:t>
      </w:r>
      <w:r w:rsidRPr="00DA1912">
        <w:rPr>
          <w:sz w:val="24"/>
          <w:szCs w:val="24"/>
        </w:rPr>
        <w:t xml:space="preserve"> Коэффициент готовности </w:t>
      </w:r>
      <w:r w:rsidR="005D3C09" w:rsidRPr="00DA1912">
        <w:rPr>
          <w:sz w:val="24"/>
          <w:szCs w:val="24"/>
        </w:rPr>
        <w:t>прибор</w:t>
      </w:r>
      <w:r w:rsidR="00A319AE">
        <w:rPr>
          <w:sz w:val="24"/>
          <w:szCs w:val="24"/>
        </w:rPr>
        <w:t>ов</w:t>
      </w:r>
      <w:r w:rsidRPr="00DA1912">
        <w:rPr>
          <w:sz w:val="24"/>
          <w:szCs w:val="24"/>
        </w:rPr>
        <w:t xml:space="preserve"> </w:t>
      </w:r>
      <w:r w:rsidR="00A319AE">
        <w:rPr>
          <w:sz w:val="24"/>
          <w:szCs w:val="24"/>
        </w:rPr>
        <w:t>–</w:t>
      </w:r>
      <w:r w:rsidRPr="00DA1912">
        <w:rPr>
          <w:sz w:val="24"/>
          <w:szCs w:val="24"/>
        </w:rPr>
        <w:t xml:space="preserve"> не менее 0,9</w:t>
      </w:r>
      <w:r w:rsidR="00A23052" w:rsidRPr="00DA1912">
        <w:rPr>
          <w:sz w:val="24"/>
          <w:szCs w:val="24"/>
        </w:rPr>
        <w:t>9</w:t>
      </w:r>
      <w:r w:rsidRPr="00DA1912">
        <w:rPr>
          <w:sz w:val="24"/>
          <w:szCs w:val="24"/>
        </w:rPr>
        <w:t xml:space="preserve"> по </w:t>
      </w:r>
      <w:r w:rsidR="00215926" w:rsidRPr="00DA1912">
        <w:rPr>
          <w:sz w:val="24"/>
          <w:szCs w:val="24"/>
        </w:rPr>
        <w:t>ГОСТ Р 27.002</w:t>
      </w:r>
      <w:r w:rsidRPr="00DA1912">
        <w:rPr>
          <w:sz w:val="24"/>
          <w:szCs w:val="24"/>
        </w:rPr>
        <w:t xml:space="preserve">. </w:t>
      </w:r>
    </w:p>
    <w:p w:rsidR="003935FF" w:rsidRPr="00DA1912" w:rsidRDefault="003935FF" w:rsidP="009F5284">
      <w:pPr>
        <w:shd w:val="clear" w:color="auto" w:fill="FFFFFF"/>
        <w:tabs>
          <w:tab w:val="left" w:pos="1445"/>
        </w:tabs>
        <w:spacing w:line="360" w:lineRule="auto"/>
        <w:ind w:right="-143" w:firstLine="567"/>
        <w:rPr>
          <w:sz w:val="24"/>
          <w:szCs w:val="24"/>
        </w:rPr>
      </w:pPr>
      <w:r w:rsidRPr="00DA1912">
        <w:rPr>
          <w:sz w:val="24"/>
          <w:szCs w:val="24"/>
        </w:rPr>
        <w:t>2.</w:t>
      </w:r>
      <w:r w:rsidR="00D77ED8" w:rsidRPr="00DA1912">
        <w:rPr>
          <w:sz w:val="24"/>
          <w:szCs w:val="24"/>
        </w:rPr>
        <w:t>13</w:t>
      </w:r>
      <w:r w:rsidRPr="00DA1912">
        <w:rPr>
          <w:sz w:val="24"/>
          <w:szCs w:val="24"/>
        </w:rPr>
        <w:t xml:space="preserve">.6 </w:t>
      </w:r>
      <w:r w:rsidR="00422BB4">
        <w:rPr>
          <w:sz w:val="24"/>
          <w:szCs w:val="24"/>
        </w:rPr>
        <w:t>Продукция</w:t>
      </w:r>
      <w:r w:rsidRPr="00DA1912">
        <w:rPr>
          <w:sz w:val="24"/>
          <w:szCs w:val="24"/>
        </w:rPr>
        <w:t xml:space="preserve"> в целом и </w:t>
      </w:r>
      <w:r w:rsidR="00A319AE">
        <w:rPr>
          <w:sz w:val="24"/>
          <w:szCs w:val="24"/>
        </w:rPr>
        <w:t>их</w:t>
      </w:r>
      <w:r w:rsidRPr="00DA1912">
        <w:rPr>
          <w:sz w:val="24"/>
          <w:szCs w:val="24"/>
        </w:rPr>
        <w:t xml:space="preserve"> составные части должны быть технически пригодными для ремонта</w:t>
      </w:r>
      <w:r w:rsidR="00B473B0" w:rsidRPr="00DA1912">
        <w:rPr>
          <w:sz w:val="24"/>
          <w:szCs w:val="24"/>
        </w:rPr>
        <w:t xml:space="preserve"> согласно ГОСТ 23660</w:t>
      </w:r>
      <w:r w:rsidRPr="00DA1912">
        <w:rPr>
          <w:sz w:val="24"/>
          <w:szCs w:val="24"/>
        </w:rPr>
        <w:t>. Конструкцией должн</w:t>
      </w:r>
      <w:r w:rsidR="009F5284" w:rsidRPr="00DA1912">
        <w:rPr>
          <w:sz w:val="24"/>
          <w:szCs w:val="24"/>
        </w:rPr>
        <w:t>ы</w:t>
      </w:r>
      <w:r w:rsidRPr="00DA1912">
        <w:rPr>
          <w:sz w:val="24"/>
          <w:szCs w:val="24"/>
        </w:rPr>
        <w:t xml:space="preserve"> быть обеспечен</w:t>
      </w:r>
      <w:r w:rsidR="009F5284" w:rsidRPr="00DA1912">
        <w:rPr>
          <w:sz w:val="24"/>
          <w:szCs w:val="24"/>
        </w:rPr>
        <w:t>ы</w:t>
      </w:r>
      <w:r w:rsidRPr="00DA1912">
        <w:rPr>
          <w:sz w:val="24"/>
          <w:szCs w:val="24"/>
        </w:rPr>
        <w:t xml:space="preserve">: </w:t>
      </w:r>
    </w:p>
    <w:p w:rsidR="009F5284" w:rsidRPr="00DA1912" w:rsidRDefault="009F5284" w:rsidP="009F5284">
      <w:pPr>
        <w:shd w:val="clear" w:color="auto" w:fill="FFFFFF"/>
        <w:tabs>
          <w:tab w:val="left" w:pos="1445"/>
        </w:tabs>
        <w:spacing w:line="360" w:lineRule="auto"/>
        <w:ind w:right="-143" w:firstLine="567"/>
        <w:rPr>
          <w:sz w:val="24"/>
          <w:szCs w:val="24"/>
        </w:rPr>
      </w:pPr>
      <w:r w:rsidRPr="00DA1912">
        <w:rPr>
          <w:sz w:val="24"/>
          <w:szCs w:val="24"/>
        </w:rPr>
        <w:t>- диагностика в соответствии с ГОСТ Р 27.605;</w:t>
      </w:r>
    </w:p>
    <w:p w:rsidR="003935FF" w:rsidRPr="00DA1912" w:rsidRDefault="003935FF" w:rsidP="003935FF">
      <w:pPr>
        <w:shd w:val="clear" w:color="auto" w:fill="FFFFFF"/>
        <w:tabs>
          <w:tab w:val="left" w:pos="1445"/>
        </w:tabs>
        <w:spacing w:line="360" w:lineRule="auto"/>
        <w:ind w:right="-1" w:firstLine="567"/>
        <w:rPr>
          <w:sz w:val="24"/>
          <w:szCs w:val="24"/>
        </w:rPr>
      </w:pPr>
      <w:r w:rsidRPr="00DA1912">
        <w:rPr>
          <w:sz w:val="24"/>
          <w:szCs w:val="24"/>
        </w:rPr>
        <w:t>- контроле</w:t>
      </w:r>
      <w:r w:rsidR="00BD4007">
        <w:rPr>
          <w:sz w:val="24"/>
          <w:szCs w:val="24"/>
        </w:rPr>
        <w:t>-</w:t>
      </w:r>
      <w:r w:rsidRPr="00DA1912">
        <w:rPr>
          <w:sz w:val="24"/>
          <w:szCs w:val="24"/>
        </w:rPr>
        <w:t xml:space="preserve">пригодность по ГОСТ 26656; </w:t>
      </w:r>
    </w:p>
    <w:p w:rsidR="003935FF" w:rsidRPr="00DA1912" w:rsidRDefault="003935FF" w:rsidP="003935FF">
      <w:pPr>
        <w:shd w:val="clear" w:color="auto" w:fill="FFFFFF"/>
        <w:tabs>
          <w:tab w:val="left" w:pos="1445"/>
        </w:tabs>
        <w:spacing w:line="360" w:lineRule="auto"/>
        <w:ind w:right="-1" w:firstLine="567"/>
        <w:rPr>
          <w:sz w:val="24"/>
          <w:szCs w:val="24"/>
        </w:rPr>
      </w:pPr>
      <w:r w:rsidRPr="00DA1912">
        <w:rPr>
          <w:sz w:val="24"/>
          <w:szCs w:val="24"/>
        </w:rPr>
        <w:t>- рациональное расчленение составных частей и их легкосъ</w:t>
      </w:r>
      <w:r w:rsidR="00A319AE">
        <w:rPr>
          <w:sz w:val="24"/>
          <w:szCs w:val="24"/>
        </w:rPr>
        <w:t>ё</w:t>
      </w:r>
      <w:r w:rsidRPr="00DA1912">
        <w:rPr>
          <w:sz w:val="24"/>
          <w:szCs w:val="24"/>
        </w:rPr>
        <w:t xml:space="preserve">мность; </w:t>
      </w:r>
    </w:p>
    <w:p w:rsidR="003935FF" w:rsidRPr="00DA1912" w:rsidRDefault="003935FF" w:rsidP="003935FF">
      <w:pPr>
        <w:shd w:val="clear" w:color="auto" w:fill="FFFFFF"/>
        <w:tabs>
          <w:tab w:val="left" w:pos="1445"/>
        </w:tabs>
        <w:spacing w:line="360" w:lineRule="auto"/>
        <w:ind w:right="-1" w:firstLine="567"/>
        <w:rPr>
          <w:sz w:val="24"/>
          <w:szCs w:val="24"/>
        </w:rPr>
      </w:pPr>
      <w:r w:rsidRPr="00DA1912">
        <w:rPr>
          <w:sz w:val="24"/>
          <w:szCs w:val="24"/>
        </w:rPr>
        <w:t xml:space="preserve">- восстанавливаемость. </w:t>
      </w:r>
    </w:p>
    <w:p w:rsidR="006E717B" w:rsidRPr="00DA1912" w:rsidRDefault="006E717B" w:rsidP="00CE0E23">
      <w:pPr>
        <w:spacing w:line="360" w:lineRule="auto"/>
        <w:ind w:right="-144" w:firstLine="567"/>
        <w:rPr>
          <w:sz w:val="24"/>
          <w:szCs w:val="24"/>
        </w:rPr>
      </w:pPr>
      <w:r w:rsidRPr="00DA1912">
        <w:rPr>
          <w:rFonts w:eastAsia="TimesNewRomanPSMT"/>
          <w:sz w:val="24"/>
          <w:szCs w:val="24"/>
        </w:rPr>
        <w:t xml:space="preserve">После установки запасных частей из комплекта ЗИП </w:t>
      </w:r>
      <w:r w:rsidR="00422BB4">
        <w:rPr>
          <w:rFonts w:eastAsia="TimesNewRomanPSMT"/>
          <w:sz w:val="24"/>
          <w:szCs w:val="24"/>
        </w:rPr>
        <w:t>продукция</w:t>
      </w:r>
      <w:r w:rsidRPr="00DA1912">
        <w:rPr>
          <w:rFonts w:eastAsia="TimesNewRomanPSMT"/>
          <w:sz w:val="24"/>
          <w:szCs w:val="24"/>
        </w:rPr>
        <w:t xml:space="preserve"> долж</w:t>
      </w:r>
      <w:r w:rsidR="00A319AE">
        <w:rPr>
          <w:rFonts w:eastAsia="TimesNewRomanPSMT"/>
          <w:sz w:val="24"/>
          <w:szCs w:val="24"/>
        </w:rPr>
        <w:t>ны</w:t>
      </w:r>
      <w:r w:rsidRPr="00DA1912">
        <w:rPr>
          <w:rFonts w:eastAsia="TimesNewRomanPSMT"/>
          <w:sz w:val="24"/>
          <w:szCs w:val="24"/>
        </w:rPr>
        <w:t xml:space="preserve"> сохранять свои характеристики в пределах норм, установленных настоящими техническими условиями.</w:t>
      </w:r>
    </w:p>
    <w:p w:rsidR="003935FF" w:rsidRPr="00DA1912" w:rsidRDefault="003935FF" w:rsidP="003935FF">
      <w:pPr>
        <w:spacing w:line="360" w:lineRule="auto"/>
        <w:ind w:right="-1" w:firstLine="567"/>
        <w:rPr>
          <w:sz w:val="24"/>
        </w:rPr>
      </w:pPr>
      <w:r w:rsidRPr="00DA1912">
        <w:rPr>
          <w:sz w:val="24"/>
        </w:rPr>
        <w:t>2.</w:t>
      </w:r>
      <w:r w:rsidR="00D77ED8" w:rsidRPr="00DA1912">
        <w:rPr>
          <w:sz w:val="24"/>
        </w:rPr>
        <w:t>13</w:t>
      </w:r>
      <w:r w:rsidRPr="00DA1912">
        <w:rPr>
          <w:sz w:val="24"/>
        </w:rPr>
        <w:t xml:space="preserve">.7 Конструкция </w:t>
      </w:r>
      <w:r w:rsidR="00422BB4">
        <w:rPr>
          <w:sz w:val="24"/>
        </w:rPr>
        <w:t>продукции</w:t>
      </w:r>
      <w:r w:rsidRPr="00DA1912">
        <w:rPr>
          <w:sz w:val="24"/>
        </w:rPr>
        <w:t xml:space="preserve"> должна обеспечивать:</w:t>
      </w:r>
    </w:p>
    <w:p w:rsidR="00E3494C" w:rsidRPr="00DA1912" w:rsidRDefault="00E3494C" w:rsidP="003935FF">
      <w:pPr>
        <w:spacing w:line="360" w:lineRule="auto"/>
        <w:ind w:right="-1" w:firstLine="567"/>
        <w:rPr>
          <w:sz w:val="24"/>
        </w:rPr>
      </w:pPr>
      <w:r w:rsidRPr="00DA1912">
        <w:rPr>
          <w:sz w:val="24"/>
        </w:rPr>
        <w:t>- пригодность запасных частей без дополнительных подгонок;</w:t>
      </w:r>
    </w:p>
    <w:p w:rsidR="00BF178C" w:rsidRDefault="00F87A60" w:rsidP="003935FF">
      <w:pPr>
        <w:spacing w:line="360" w:lineRule="auto"/>
        <w:ind w:right="-1" w:firstLine="567"/>
        <w:rPr>
          <w:sz w:val="24"/>
          <w:szCs w:val="24"/>
        </w:rPr>
      </w:pPr>
      <w:r w:rsidRPr="00DA1912">
        <w:rPr>
          <w:sz w:val="24"/>
          <w:szCs w:val="24"/>
        </w:rPr>
        <w:t xml:space="preserve">2.13.8 </w:t>
      </w:r>
      <w:r w:rsidR="00BF178C" w:rsidRPr="00DA1912">
        <w:rPr>
          <w:sz w:val="24"/>
          <w:szCs w:val="24"/>
        </w:rPr>
        <w:t xml:space="preserve">В </w:t>
      </w:r>
      <w:r w:rsidR="0023182A">
        <w:rPr>
          <w:sz w:val="24"/>
          <w:szCs w:val="24"/>
        </w:rPr>
        <w:t>продукции</w:t>
      </w:r>
      <w:r w:rsidR="00BF178C" w:rsidRPr="00DA1912">
        <w:rPr>
          <w:sz w:val="24"/>
          <w:szCs w:val="24"/>
        </w:rPr>
        <w:t xml:space="preserve"> должны быть установлены комплектующие, срок службы и ресурс которых обеспечивают </w:t>
      </w:r>
      <w:r w:rsidR="00317069" w:rsidRPr="00DA1912">
        <w:rPr>
          <w:sz w:val="24"/>
          <w:szCs w:val="24"/>
        </w:rPr>
        <w:t xml:space="preserve">заданный </w:t>
      </w:r>
      <w:r w:rsidR="00BF178C" w:rsidRPr="00DA1912">
        <w:rPr>
          <w:sz w:val="24"/>
          <w:szCs w:val="24"/>
        </w:rPr>
        <w:t>срок службы</w:t>
      </w:r>
      <w:r w:rsidRPr="00DA1912">
        <w:rPr>
          <w:sz w:val="24"/>
          <w:szCs w:val="24"/>
        </w:rPr>
        <w:t>.</w:t>
      </w:r>
    </w:p>
    <w:p w:rsidR="00B9636E" w:rsidRPr="00DA1912" w:rsidRDefault="00B9636E" w:rsidP="003935FF">
      <w:pPr>
        <w:spacing w:line="360" w:lineRule="auto"/>
        <w:ind w:right="-1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2.13.9 Внутренние цепи</w:t>
      </w:r>
      <w:r w:rsidRPr="00B9636E">
        <w:rPr>
          <w:sz w:val="24"/>
          <w:szCs w:val="24"/>
        </w:rPr>
        <w:t xml:space="preserve"> должны быть</w:t>
      </w:r>
      <w:r>
        <w:rPr>
          <w:sz w:val="24"/>
          <w:szCs w:val="24"/>
        </w:rPr>
        <w:t xml:space="preserve"> выполнены таким образом</w:t>
      </w:r>
      <w:r w:rsidRPr="00B9636E">
        <w:rPr>
          <w:sz w:val="24"/>
          <w:szCs w:val="24"/>
        </w:rPr>
        <w:t>, чтобы в условиях эксплуатации исключалась возможность ослабления соединений.</w:t>
      </w:r>
    </w:p>
    <w:p w:rsidR="006E0914" w:rsidRPr="00DA1912" w:rsidRDefault="006E0914" w:rsidP="00B473B0">
      <w:pPr>
        <w:spacing w:line="360" w:lineRule="auto"/>
        <w:ind w:firstLine="567"/>
        <w:rPr>
          <w:sz w:val="24"/>
          <w:szCs w:val="24"/>
        </w:rPr>
      </w:pPr>
      <w:r w:rsidRPr="00DA1912">
        <w:rPr>
          <w:sz w:val="24"/>
          <w:szCs w:val="24"/>
        </w:rPr>
        <w:t>2.</w:t>
      </w:r>
      <w:r w:rsidR="0009514C" w:rsidRPr="00DA1912">
        <w:rPr>
          <w:sz w:val="24"/>
          <w:szCs w:val="24"/>
        </w:rPr>
        <w:t>1</w:t>
      </w:r>
      <w:r w:rsidR="009C305A" w:rsidRPr="00DA1912">
        <w:rPr>
          <w:sz w:val="24"/>
          <w:szCs w:val="24"/>
        </w:rPr>
        <w:t>4</w:t>
      </w:r>
      <w:r w:rsidRPr="00DA1912">
        <w:rPr>
          <w:sz w:val="24"/>
          <w:szCs w:val="24"/>
        </w:rPr>
        <w:t xml:space="preserve"> </w:t>
      </w:r>
      <w:r w:rsidR="00422BB4">
        <w:rPr>
          <w:sz w:val="24"/>
          <w:szCs w:val="24"/>
        </w:rPr>
        <w:t>Продукция</w:t>
      </w:r>
      <w:r w:rsidRPr="00DA1912">
        <w:rPr>
          <w:sz w:val="24"/>
          <w:szCs w:val="24"/>
        </w:rPr>
        <w:t xml:space="preserve"> долж</w:t>
      </w:r>
      <w:r w:rsidR="00167C18">
        <w:rPr>
          <w:sz w:val="24"/>
          <w:szCs w:val="24"/>
        </w:rPr>
        <w:t>н</w:t>
      </w:r>
      <w:r w:rsidR="0023182A">
        <w:rPr>
          <w:sz w:val="24"/>
          <w:szCs w:val="24"/>
        </w:rPr>
        <w:t>а</w:t>
      </w:r>
      <w:r w:rsidRPr="00DA1912">
        <w:rPr>
          <w:sz w:val="24"/>
          <w:szCs w:val="24"/>
        </w:rPr>
        <w:t xml:space="preserve"> отвечать нормам технологичности при </w:t>
      </w:r>
      <w:r w:rsidR="0009514C" w:rsidRPr="00DA1912">
        <w:rPr>
          <w:sz w:val="24"/>
          <w:szCs w:val="24"/>
        </w:rPr>
        <w:t>сборке</w:t>
      </w:r>
      <w:r w:rsidRPr="00DA1912">
        <w:rPr>
          <w:sz w:val="24"/>
          <w:szCs w:val="24"/>
        </w:rPr>
        <w:t xml:space="preserve"> </w:t>
      </w:r>
      <w:r w:rsidR="0009514C" w:rsidRPr="00DA1912">
        <w:rPr>
          <w:sz w:val="24"/>
          <w:szCs w:val="24"/>
        </w:rPr>
        <w:t>согласно</w:t>
      </w:r>
      <w:r w:rsidRPr="00DA1912">
        <w:rPr>
          <w:sz w:val="24"/>
          <w:szCs w:val="24"/>
        </w:rPr>
        <w:t xml:space="preserve"> ГОСТ 14.201 и ГОСТ 24444.</w:t>
      </w:r>
    </w:p>
    <w:p w:rsidR="00B70E86" w:rsidRPr="00DA1912" w:rsidRDefault="00EC29E9" w:rsidP="00B23C46">
      <w:pPr>
        <w:spacing w:line="360" w:lineRule="auto"/>
        <w:ind w:right="-144" w:firstLine="567"/>
        <w:rPr>
          <w:sz w:val="24"/>
          <w:szCs w:val="24"/>
        </w:rPr>
      </w:pPr>
      <w:r w:rsidRPr="00DA1912">
        <w:rPr>
          <w:sz w:val="24"/>
          <w:szCs w:val="24"/>
        </w:rPr>
        <w:t>Требования к эргономике</w:t>
      </w:r>
      <w:r w:rsidR="00A12D72" w:rsidRPr="00DA1912">
        <w:rPr>
          <w:sz w:val="24"/>
          <w:szCs w:val="24"/>
        </w:rPr>
        <w:t xml:space="preserve"> и технической эстетике</w:t>
      </w:r>
      <w:r w:rsidRPr="00DA1912">
        <w:rPr>
          <w:sz w:val="24"/>
          <w:szCs w:val="24"/>
        </w:rPr>
        <w:t xml:space="preserve"> – по ГОСТ 12.2.049</w:t>
      </w:r>
      <w:r w:rsidR="00A12D72" w:rsidRPr="00DA1912">
        <w:rPr>
          <w:sz w:val="24"/>
          <w:szCs w:val="24"/>
        </w:rPr>
        <w:t xml:space="preserve">, </w:t>
      </w:r>
      <w:r w:rsidR="00B23C46" w:rsidRPr="00DA1912">
        <w:rPr>
          <w:sz w:val="24"/>
          <w:szCs w:val="24"/>
        </w:rPr>
        <w:t xml:space="preserve">ГОСТ 30.001, </w:t>
      </w:r>
    </w:p>
    <w:p w:rsidR="00EC29E9" w:rsidRPr="00DA1912" w:rsidRDefault="00167C18" w:rsidP="00B70E86">
      <w:pPr>
        <w:spacing w:line="360" w:lineRule="auto"/>
        <w:ind w:right="-144"/>
        <w:rPr>
          <w:sz w:val="24"/>
          <w:szCs w:val="24"/>
        </w:rPr>
      </w:pPr>
      <w:r>
        <w:rPr>
          <w:sz w:val="24"/>
          <w:szCs w:val="24"/>
        </w:rPr>
        <w:t xml:space="preserve">ГОСТ Р ИСО 26800, </w:t>
      </w:r>
      <w:r w:rsidR="00A12D72" w:rsidRPr="00DA1912">
        <w:rPr>
          <w:sz w:val="24"/>
          <w:szCs w:val="24"/>
        </w:rPr>
        <w:t xml:space="preserve">ГОСТ </w:t>
      </w:r>
      <w:r w:rsidR="00B23C46" w:rsidRPr="00DA1912">
        <w:rPr>
          <w:sz w:val="24"/>
          <w:szCs w:val="24"/>
        </w:rPr>
        <w:t xml:space="preserve">20.39.108 </w:t>
      </w:r>
      <w:r w:rsidR="00EC29E9" w:rsidRPr="00DA1912">
        <w:rPr>
          <w:sz w:val="24"/>
          <w:szCs w:val="24"/>
        </w:rPr>
        <w:t>и ГОСТ Р ЕН 614-1.</w:t>
      </w:r>
    </w:p>
    <w:p w:rsidR="0009514C" w:rsidRPr="00B65CC7" w:rsidRDefault="00874139" w:rsidP="00B65CC7">
      <w:pPr>
        <w:spacing w:line="360" w:lineRule="auto"/>
        <w:ind w:right="-1" w:firstLine="567"/>
        <w:rPr>
          <w:sz w:val="24"/>
          <w:szCs w:val="24"/>
        </w:rPr>
      </w:pPr>
      <w:r w:rsidRPr="00B65CC7">
        <w:rPr>
          <w:sz w:val="24"/>
          <w:szCs w:val="24"/>
        </w:rPr>
        <w:t>2.</w:t>
      </w:r>
      <w:r w:rsidR="0009514C" w:rsidRPr="00B65CC7">
        <w:rPr>
          <w:sz w:val="24"/>
          <w:szCs w:val="24"/>
        </w:rPr>
        <w:t>1</w:t>
      </w:r>
      <w:r w:rsidR="00CF7BFD" w:rsidRPr="00B65CC7">
        <w:rPr>
          <w:sz w:val="24"/>
          <w:szCs w:val="24"/>
        </w:rPr>
        <w:t xml:space="preserve">5 </w:t>
      </w:r>
      <w:r w:rsidRPr="00B65CC7">
        <w:rPr>
          <w:sz w:val="24"/>
          <w:szCs w:val="24"/>
        </w:rPr>
        <w:t xml:space="preserve">В части электромагнитной совместимости </w:t>
      </w:r>
      <w:r w:rsidR="00422BB4">
        <w:rPr>
          <w:sz w:val="24"/>
          <w:szCs w:val="24"/>
        </w:rPr>
        <w:t>продукция</w:t>
      </w:r>
      <w:r w:rsidR="0009514C" w:rsidRPr="00B65CC7">
        <w:rPr>
          <w:sz w:val="24"/>
          <w:szCs w:val="24"/>
        </w:rPr>
        <w:t xml:space="preserve"> </w:t>
      </w:r>
      <w:r w:rsidRPr="00B65CC7">
        <w:rPr>
          <w:sz w:val="24"/>
          <w:szCs w:val="24"/>
        </w:rPr>
        <w:t>долж</w:t>
      </w:r>
      <w:r w:rsidR="00B65CC7" w:rsidRPr="00B65CC7">
        <w:rPr>
          <w:sz w:val="24"/>
          <w:szCs w:val="24"/>
        </w:rPr>
        <w:t>н</w:t>
      </w:r>
      <w:r w:rsidR="0023182A">
        <w:rPr>
          <w:sz w:val="24"/>
          <w:szCs w:val="24"/>
        </w:rPr>
        <w:t>а</w:t>
      </w:r>
      <w:r w:rsidR="00DC4836" w:rsidRPr="00B65CC7">
        <w:rPr>
          <w:sz w:val="24"/>
          <w:szCs w:val="24"/>
        </w:rPr>
        <w:t xml:space="preserve"> соответствовать </w:t>
      </w:r>
      <w:r w:rsidR="00671DFE" w:rsidRPr="00B65CC7">
        <w:rPr>
          <w:sz w:val="24"/>
          <w:szCs w:val="24"/>
        </w:rPr>
        <w:t>требованиям</w:t>
      </w:r>
      <w:r w:rsidR="00B65CC7" w:rsidRPr="00B65CC7">
        <w:rPr>
          <w:sz w:val="24"/>
          <w:szCs w:val="24"/>
        </w:rPr>
        <w:t xml:space="preserve"> ГОСТ Р МЭК 61326-1</w:t>
      </w:r>
      <w:r w:rsidR="00F87A60" w:rsidRPr="00B65CC7">
        <w:rPr>
          <w:sz w:val="24"/>
          <w:szCs w:val="24"/>
        </w:rPr>
        <w:t xml:space="preserve"> (класс А)</w:t>
      </w:r>
      <w:r w:rsidR="009F5284" w:rsidRPr="00B65CC7">
        <w:rPr>
          <w:sz w:val="24"/>
          <w:szCs w:val="24"/>
        </w:rPr>
        <w:t xml:space="preserve"> и</w:t>
      </w:r>
      <w:r w:rsidR="00671DFE" w:rsidRPr="00B65CC7">
        <w:rPr>
          <w:sz w:val="24"/>
          <w:szCs w:val="24"/>
        </w:rPr>
        <w:t xml:space="preserve"> «Нормам 8-95»</w:t>
      </w:r>
      <w:r w:rsidR="00BE02BE" w:rsidRPr="00B65CC7">
        <w:rPr>
          <w:sz w:val="24"/>
          <w:szCs w:val="24"/>
        </w:rPr>
        <w:t>.</w:t>
      </w:r>
    </w:p>
    <w:p w:rsidR="00D2034A" w:rsidRPr="00DA1912" w:rsidRDefault="00FB4C44" w:rsidP="00C32763">
      <w:pPr>
        <w:spacing w:line="360" w:lineRule="auto"/>
        <w:ind w:right="-143" w:firstLine="567"/>
        <w:rPr>
          <w:sz w:val="24"/>
          <w:szCs w:val="24"/>
        </w:rPr>
      </w:pPr>
      <w:r w:rsidRPr="00DA1912">
        <w:rPr>
          <w:sz w:val="24"/>
          <w:szCs w:val="24"/>
        </w:rPr>
        <w:t>2.</w:t>
      </w:r>
      <w:r w:rsidR="0009514C" w:rsidRPr="00DA1912">
        <w:rPr>
          <w:sz w:val="24"/>
          <w:szCs w:val="24"/>
        </w:rPr>
        <w:t>1</w:t>
      </w:r>
      <w:r w:rsidR="00CF7BFD" w:rsidRPr="00DA1912">
        <w:rPr>
          <w:sz w:val="24"/>
          <w:szCs w:val="24"/>
        </w:rPr>
        <w:t>6</w:t>
      </w:r>
      <w:r w:rsidR="009D592E" w:rsidRPr="00DA1912">
        <w:rPr>
          <w:sz w:val="24"/>
          <w:szCs w:val="24"/>
        </w:rPr>
        <w:t xml:space="preserve"> </w:t>
      </w:r>
      <w:r w:rsidRPr="00DA1912">
        <w:rPr>
          <w:sz w:val="24"/>
          <w:szCs w:val="24"/>
        </w:rPr>
        <w:t xml:space="preserve">Степень защиты </w:t>
      </w:r>
      <w:r w:rsidR="00422BB4">
        <w:rPr>
          <w:sz w:val="24"/>
          <w:szCs w:val="24"/>
        </w:rPr>
        <w:t>продукции</w:t>
      </w:r>
      <w:r w:rsidRPr="00DA1912">
        <w:rPr>
          <w:sz w:val="24"/>
          <w:szCs w:val="24"/>
        </w:rPr>
        <w:t xml:space="preserve"> – </w:t>
      </w:r>
      <w:r w:rsidR="00B23C46" w:rsidRPr="00DA1912">
        <w:rPr>
          <w:sz w:val="24"/>
          <w:szCs w:val="24"/>
        </w:rPr>
        <w:t xml:space="preserve">не ниже </w:t>
      </w:r>
      <w:r w:rsidR="00B23C46" w:rsidRPr="00DA1912">
        <w:rPr>
          <w:sz w:val="24"/>
          <w:szCs w:val="24"/>
          <w:lang w:val="en-US"/>
        </w:rPr>
        <w:t>IP</w:t>
      </w:r>
      <w:r w:rsidR="000E5DBD" w:rsidRPr="00DA1912">
        <w:rPr>
          <w:sz w:val="24"/>
          <w:szCs w:val="24"/>
        </w:rPr>
        <w:t>43</w:t>
      </w:r>
      <w:r w:rsidR="00C32763" w:rsidRPr="00DA1912">
        <w:rPr>
          <w:sz w:val="24"/>
          <w:szCs w:val="24"/>
        </w:rPr>
        <w:t xml:space="preserve"> </w:t>
      </w:r>
      <w:r w:rsidR="00D2034A" w:rsidRPr="00DA1912">
        <w:rPr>
          <w:sz w:val="24"/>
          <w:szCs w:val="24"/>
        </w:rPr>
        <w:t>согласно ГОСТ 14254.</w:t>
      </w:r>
    </w:p>
    <w:p w:rsidR="00DF005D" w:rsidRPr="00DA1912" w:rsidRDefault="00DF005D" w:rsidP="00C32763">
      <w:pPr>
        <w:spacing w:line="360" w:lineRule="auto"/>
        <w:ind w:right="-144" w:firstLine="567"/>
        <w:rPr>
          <w:sz w:val="24"/>
          <w:szCs w:val="24"/>
        </w:rPr>
      </w:pPr>
      <w:r w:rsidRPr="00DA1912">
        <w:rPr>
          <w:sz w:val="24"/>
          <w:szCs w:val="24"/>
        </w:rPr>
        <w:t>2.</w:t>
      </w:r>
      <w:r w:rsidR="009D592E" w:rsidRPr="00DA1912">
        <w:rPr>
          <w:sz w:val="24"/>
          <w:szCs w:val="24"/>
        </w:rPr>
        <w:t>1</w:t>
      </w:r>
      <w:r w:rsidR="00CF7BFD" w:rsidRPr="00DA1912">
        <w:rPr>
          <w:sz w:val="24"/>
          <w:szCs w:val="24"/>
        </w:rPr>
        <w:t>7</w:t>
      </w:r>
      <w:r w:rsidRPr="00DA1912">
        <w:rPr>
          <w:sz w:val="24"/>
          <w:szCs w:val="24"/>
        </w:rPr>
        <w:t xml:space="preserve"> </w:t>
      </w:r>
      <w:r w:rsidR="00E34117" w:rsidRPr="00DA1912">
        <w:rPr>
          <w:sz w:val="24"/>
          <w:szCs w:val="24"/>
        </w:rPr>
        <w:t xml:space="preserve">Требования к </w:t>
      </w:r>
      <w:r w:rsidR="00DE374A">
        <w:rPr>
          <w:sz w:val="24"/>
          <w:szCs w:val="24"/>
        </w:rPr>
        <w:t xml:space="preserve">заземлению, </w:t>
      </w:r>
      <w:r w:rsidR="00E34117" w:rsidRPr="00DA1912">
        <w:rPr>
          <w:sz w:val="24"/>
          <w:szCs w:val="24"/>
        </w:rPr>
        <w:t xml:space="preserve">прочности и сопротивлению изоляции должны быть обеспечиваться согласно </w:t>
      </w:r>
      <w:r w:rsidR="009F5284" w:rsidRPr="00DA1912">
        <w:rPr>
          <w:sz w:val="24"/>
          <w:szCs w:val="24"/>
        </w:rPr>
        <w:t>ГОСТ 2</w:t>
      </w:r>
      <w:r w:rsidR="00DE374A">
        <w:rPr>
          <w:sz w:val="24"/>
          <w:szCs w:val="24"/>
        </w:rPr>
        <w:t>1339</w:t>
      </w:r>
      <w:r w:rsidR="009F5284" w:rsidRPr="00DA1912">
        <w:rPr>
          <w:sz w:val="24"/>
          <w:szCs w:val="24"/>
        </w:rPr>
        <w:t xml:space="preserve"> и </w:t>
      </w:r>
      <w:r w:rsidR="00E34117" w:rsidRPr="00DA1912">
        <w:rPr>
          <w:sz w:val="24"/>
          <w:szCs w:val="24"/>
        </w:rPr>
        <w:t>ГОСТ Р 52931</w:t>
      </w:r>
      <w:r w:rsidR="009F5284" w:rsidRPr="00DA1912">
        <w:rPr>
          <w:sz w:val="24"/>
          <w:szCs w:val="24"/>
        </w:rPr>
        <w:t xml:space="preserve"> (для цепей напряжением 24 В)</w:t>
      </w:r>
      <w:r w:rsidR="00E34117" w:rsidRPr="00DA1912">
        <w:rPr>
          <w:sz w:val="24"/>
          <w:szCs w:val="24"/>
        </w:rPr>
        <w:t>.</w:t>
      </w:r>
    </w:p>
    <w:p w:rsidR="0010610F" w:rsidRPr="00DA1912" w:rsidRDefault="00A117BA" w:rsidP="00A117BA">
      <w:pPr>
        <w:shd w:val="clear" w:color="auto" w:fill="FFFFFF"/>
        <w:spacing w:line="360" w:lineRule="auto"/>
        <w:ind w:right="-2" w:firstLine="567"/>
        <w:rPr>
          <w:sz w:val="24"/>
          <w:szCs w:val="24"/>
        </w:rPr>
      </w:pPr>
      <w:r w:rsidRPr="00DA1912">
        <w:rPr>
          <w:sz w:val="24"/>
          <w:szCs w:val="24"/>
        </w:rPr>
        <w:t>2.</w:t>
      </w:r>
      <w:r w:rsidR="009D592E" w:rsidRPr="00DA1912">
        <w:rPr>
          <w:sz w:val="24"/>
          <w:szCs w:val="24"/>
        </w:rPr>
        <w:t>1</w:t>
      </w:r>
      <w:r w:rsidR="00CF7BFD" w:rsidRPr="00DA1912">
        <w:rPr>
          <w:sz w:val="24"/>
          <w:szCs w:val="24"/>
        </w:rPr>
        <w:t>8</w:t>
      </w:r>
      <w:r w:rsidRPr="00DA1912">
        <w:rPr>
          <w:sz w:val="24"/>
          <w:szCs w:val="24"/>
        </w:rPr>
        <w:t xml:space="preserve"> По условиям защиты от поражения электрическим током </w:t>
      </w:r>
      <w:r w:rsidR="00422BB4">
        <w:rPr>
          <w:sz w:val="24"/>
          <w:szCs w:val="24"/>
        </w:rPr>
        <w:t>продукция</w:t>
      </w:r>
      <w:r w:rsidRPr="00DA1912">
        <w:rPr>
          <w:sz w:val="24"/>
          <w:szCs w:val="24"/>
        </w:rPr>
        <w:t xml:space="preserve"> относ</w:t>
      </w:r>
      <w:r w:rsidR="00DE374A">
        <w:rPr>
          <w:sz w:val="24"/>
          <w:szCs w:val="24"/>
        </w:rPr>
        <w:t>я</w:t>
      </w:r>
      <w:r w:rsidRPr="00DA1912">
        <w:rPr>
          <w:sz w:val="24"/>
          <w:szCs w:val="24"/>
        </w:rPr>
        <w:t xml:space="preserve">тся к </w:t>
      </w:r>
      <w:r w:rsidR="00DE374A">
        <w:rPr>
          <w:sz w:val="24"/>
          <w:szCs w:val="24"/>
        </w:rPr>
        <w:t>приборам</w:t>
      </w:r>
      <w:r w:rsidRPr="00DA1912">
        <w:rPr>
          <w:sz w:val="24"/>
          <w:szCs w:val="24"/>
        </w:rPr>
        <w:t xml:space="preserve"> класса </w:t>
      </w:r>
      <w:r w:rsidR="00F87A60" w:rsidRPr="00DA1912">
        <w:rPr>
          <w:sz w:val="24"/>
          <w:szCs w:val="24"/>
        </w:rPr>
        <w:t xml:space="preserve">не ниже </w:t>
      </w:r>
      <w:r w:rsidR="00BE02BE" w:rsidRPr="00DA1912">
        <w:rPr>
          <w:sz w:val="24"/>
          <w:szCs w:val="24"/>
          <w:lang w:val="en-US"/>
        </w:rPr>
        <w:t>I</w:t>
      </w:r>
      <w:r w:rsidR="00DE374A">
        <w:rPr>
          <w:sz w:val="24"/>
          <w:szCs w:val="24"/>
          <w:lang w:val="en-US"/>
        </w:rPr>
        <w:t>I</w:t>
      </w:r>
      <w:r w:rsidR="00B473B0" w:rsidRPr="00DA1912">
        <w:rPr>
          <w:sz w:val="24"/>
          <w:szCs w:val="24"/>
        </w:rPr>
        <w:t xml:space="preserve"> </w:t>
      </w:r>
      <w:r w:rsidR="00DE374A">
        <w:rPr>
          <w:sz w:val="24"/>
          <w:szCs w:val="24"/>
        </w:rPr>
        <w:t>по</w:t>
      </w:r>
      <w:r w:rsidR="00B473B0" w:rsidRPr="00DA1912">
        <w:rPr>
          <w:sz w:val="24"/>
          <w:szCs w:val="24"/>
        </w:rPr>
        <w:t xml:space="preserve"> ГОСТ 12.2.007.0</w:t>
      </w:r>
      <w:r w:rsidR="006146E6" w:rsidRPr="00DA1912">
        <w:rPr>
          <w:sz w:val="24"/>
          <w:szCs w:val="24"/>
        </w:rPr>
        <w:t>.</w:t>
      </w:r>
    </w:p>
    <w:p w:rsidR="00703E36" w:rsidRPr="00DA1912" w:rsidRDefault="00B70E86" w:rsidP="00703E36">
      <w:pPr>
        <w:tabs>
          <w:tab w:val="left" w:pos="1418"/>
        </w:tabs>
        <w:spacing w:line="360" w:lineRule="auto"/>
        <w:ind w:right="-144" w:firstLine="567"/>
        <w:rPr>
          <w:sz w:val="24"/>
          <w:szCs w:val="24"/>
        </w:rPr>
      </w:pPr>
      <w:r w:rsidRPr="00DA1912">
        <w:rPr>
          <w:sz w:val="24"/>
          <w:szCs w:val="24"/>
        </w:rPr>
        <w:t xml:space="preserve">2.19 </w:t>
      </w:r>
      <w:r w:rsidR="00AF73BD" w:rsidRPr="00DA1912">
        <w:rPr>
          <w:sz w:val="24"/>
          <w:szCs w:val="24"/>
        </w:rPr>
        <w:t>И</w:t>
      </w:r>
      <w:r w:rsidR="00703E36" w:rsidRPr="00DA1912">
        <w:rPr>
          <w:sz w:val="24"/>
          <w:szCs w:val="24"/>
        </w:rPr>
        <w:t>ндикаторы должны быть выполнены согласно ГОСТ 22261.</w:t>
      </w:r>
    </w:p>
    <w:p w:rsidR="000622E4" w:rsidRPr="00DA1912" w:rsidRDefault="00674A2B" w:rsidP="00703E36">
      <w:pPr>
        <w:spacing w:line="360" w:lineRule="auto"/>
        <w:ind w:right="-143" w:firstLine="567"/>
        <w:rPr>
          <w:sz w:val="24"/>
        </w:rPr>
      </w:pPr>
      <w:r w:rsidRPr="00DA1912">
        <w:rPr>
          <w:sz w:val="24"/>
        </w:rPr>
        <w:t>2.</w:t>
      </w:r>
      <w:r w:rsidR="009D592E" w:rsidRPr="00DA1912">
        <w:rPr>
          <w:sz w:val="24"/>
        </w:rPr>
        <w:t>2</w:t>
      </w:r>
      <w:r w:rsidR="00E8424C">
        <w:rPr>
          <w:sz w:val="24"/>
        </w:rPr>
        <w:t>0</w:t>
      </w:r>
      <w:r w:rsidRPr="00DA1912">
        <w:rPr>
          <w:sz w:val="24"/>
        </w:rPr>
        <w:t xml:space="preserve"> </w:t>
      </w:r>
      <w:r w:rsidR="000622E4" w:rsidRPr="00DA1912">
        <w:rPr>
          <w:sz w:val="24"/>
        </w:rPr>
        <w:t>Требования к соединениям – согласно рабочим чертежам.</w:t>
      </w:r>
    </w:p>
    <w:p w:rsidR="00192947" w:rsidRDefault="00AE5A84" w:rsidP="00DF4C6A">
      <w:pPr>
        <w:pStyle w:val="20"/>
        <w:spacing w:line="360" w:lineRule="auto"/>
        <w:ind w:right="-14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23173E" w:rsidRPr="00DA1912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2</w:t>
      </w:r>
      <w:r w:rsidR="00B4330A" w:rsidRPr="00DA1912">
        <w:rPr>
          <w:rFonts w:ascii="Times New Roman" w:hAnsi="Times New Roman"/>
          <w:sz w:val="24"/>
        </w:rPr>
        <w:t>1</w:t>
      </w:r>
      <w:r w:rsidR="0023173E" w:rsidRPr="00DA1912">
        <w:rPr>
          <w:rFonts w:ascii="Times New Roman" w:hAnsi="Times New Roman"/>
          <w:sz w:val="24"/>
        </w:rPr>
        <w:t xml:space="preserve"> Качество и основные характеристики</w:t>
      </w:r>
      <w:r w:rsidR="00B4330A" w:rsidRPr="00DA1912">
        <w:rPr>
          <w:rFonts w:ascii="Times New Roman" w:hAnsi="Times New Roman"/>
          <w:sz w:val="24"/>
        </w:rPr>
        <w:t xml:space="preserve"> материалов и составных частей </w:t>
      </w:r>
      <w:r w:rsidR="0023173E" w:rsidRPr="00DA1912">
        <w:rPr>
          <w:rFonts w:ascii="Times New Roman" w:hAnsi="Times New Roman"/>
          <w:sz w:val="24"/>
        </w:rPr>
        <w:t xml:space="preserve">должны быть </w:t>
      </w:r>
    </w:p>
    <w:p w:rsidR="0023173E" w:rsidRPr="00DA1912" w:rsidRDefault="0023173E" w:rsidP="00192947">
      <w:pPr>
        <w:pStyle w:val="20"/>
        <w:spacing w:line="360" w:lineRule="auto"/>
        <w:ind w:right="-144" w:firstLine="0"/>
        <w:rPr>
          <w:rFonts w:ascii="Times New Roman" w:hAnsi="Times New Roman"/>
          <w:sz w:val="24"/>
        </w:rPr>
      </w:pPr>
      <w:r w:rsidRPr="00DA1912">
        <w:rPr>
          <w:rFonts w:ascii="Times New Roman" w:hAnsi="Times New Roman"/>
          <w:sz w:val="24"/>
        </w:rPr>
        <w:t xml:space="preserve">подтверждены документами о качестве </w:t>
      </w:r>
      <w:r w:rsidR="00481772" w:rsidRPr="00DA1912">
        <w:rPr>
          <w:rFonts w:ascii="Times New Roman" w:hAnsi="Times New Roman"/>
          <w:sz w:val="24"/>
        </w:rPr>
        <w:t>(сертификатами соответствия, декларациями, паспортами), выданными компетентными органами в установленном порядке</w:t>
      </w:r>
      <w:r w:rsidRPr="00DA1912">
        <w:rPr>
          <w:rFonts w:ascii="Times New Roman" w:hAnsi="Times New Roman"/>
          <w:sz w:val="24"/>
        </w:rPr>
        <w:t>.</w:t>
      </w:r>
    </w:p>
    <w:p w:rsidR="0023173E" w:rsidRPr="00DA1912" w:rsidRDefault="0023173E" w:rsidP="00481772">
      <w:pPr>
        <w:pStyle w:val="20"/>
        <w:spacing w:line="360" w:lineRule="auto"/>
        <w:rPr>
          <w:rFonts w:ascii="Times New Roman" w:hAnsi="Times New Roman"/>
          <w:sz w:val="24"/>
        </w:rPr>
      </w:pPr>
      <w:r w:rsidRPr="00DA1912">
        <w:rPr>
          <w:rFonts w:ascii="Times New Roman" w:hAnsi="Times New Roman"/>
          <w:sz w:val="24"/>
        </w:rPr>
        <w:t>При отсутствии документов о качестве на конкретный материал (со</w:t>
      </w:r>
      <w:r w:rsidR="00DF4C6A" w:rsidRPr="00DA1912">
        <w:rPr>
          <w:rFonts w:ascii="Times New Roman" w:hAnsi="Times New Roman"/>
          <w:sz w:val="24"/>
        </w:rPr>
        <w:t>с</w:t>
      </w:r>
      <w:r w:rsidRPr="00DA1912">
        <w:rPr>
          <w:rFonts w:ascii="Times New Roman" w:hAnsi="Times New Roman"/>
          <w:sz w:val="24"/>
        </w:rPr>
        <w:t xml:space="preserve">тавную часть) все необходимые испытания должны быть проведены при изготовлении </w:t>
      </w:r>
      <w:r w:rsidR="00422BB4">
        <w:rPr>
          <w:rFonts w:ascii="Times New Roman" w:hAnsi="Times New Roman"/>
          <w:sz w:val="24"/>
        </w:rPr>
        <w:t>продукции</w:t>
      </w:r>
      <w:r w:rsidRPr="00DA1912">
        <w:rPr>
          <w:rFonts w:ascii="Times New Roman" w:hAnsi="Times New Roman"/>
          <w:sz w:val="24"/>
        </w:rPr>
        <w:t>.</w:t>
      </w:r>
    </w:p>
    <w:p w:rsidR="0023173E" w:rsidRPr="00DA1912" w:rsidRDefault="00AE5A84" w:rsidP="0023173E">
      <w:pPr>
        <w:pStyle w:val="2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23173E" w:rsidRPr="00DA1912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2</w:t>
      </w:r>
      <w:r w:rsidR="00FE2055" w:rsidRPr="00DA1912">
        <w:rPr>
          <w:rFonts w:ascii="Times New Roman" w:hAnsi="Times New Roman"/>
          <w:sz w:val="24"/>
        </w:rPr>
        <w:t>2</w:t>
      </w:r>
      <w:r w:rsidR="0023173E" w:rsidRPr="00DA1912">
        <w:rPr>
          <w:rFonts w:ascii="Times New Roman" w:hAnsi="Times New Roman"/>
          <w:sz w:val="24"/>
        </w:rPr>
        <w:t xml:space="preserve"> Транспортирование материалов и составных частей должно проводиться </w:t>
      </w:r>
      <w:r w:rsidR="00801A75" w:rsidRPr="00DA1912">
        <w:rPr>
          <w:rFonts w:ascii="Times New Roman" w:hAnsi="Times New Roman"/>
          <w:sz w:val="24"/>
        </w:rPr>
        <w:t xml:space="preserve">по ГОСТ 12.3.020 </w:t>
      </w:r>
      <w:r w:rsidR="0023173E" w:rsidRPr="00DA1912">
        <w:rPr>
          <w:rFonts w:ascii="Times New Roman" w:hAnsi="Times New Roman"/>
          <w:sz w:val="24"/>
        </w:rPr>
        <w:t>в условиях, обеспечивающи</w:t>
      </w:r>
      <w:r w:rsidR="00B80CB6" w:rsidRPr="00DA1912">
        <w:rPr>
          <w:rFonts w:ascii="Times New Roman" w:hAnsi="Times New Roman"/>
          <w:sz w:val="24"/>
        </w:rPr>
        <w:t>х их сохранность от повреждений</w:t>
      </w:r>
      <w:r w:rsidR="0023173E" w:rsidRPr="00DA1912">
        <w:rPr>
          <w:rFonts w:ascii="Times New Roman" w:hAnsi="Times New Roman"/>
          <w:sz w:val="24"/>
        </w:rPr>
        <w:t>.</w:t>
      </w:r>
    </w:p>
    <w:p w:rsidR="005078B4" w:rsidRPr="00DA1912" w:rsidRDefault="00AE5A84" w:rsidP="00B80CB6">
      <w:pPr>
        <w:pStyle w:val="20"/>
        <w:spacing w:line="360" w:lineRule="auto"/>
        <w:ind w:right="-1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078B4" w:rsidRPr="00DA19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="00FE2055" w:rsidRPr="00DA1912">
        <w:rPr>
          <w:rFonts w:ascii="Times New Roman" w:hAnsi="Times New Roman"/>
          <w:sz w:val="24"/>
          <w:szCs w:val="24"/>
        </w:rPr>
        <w:t>3</w:t>
      </w:r>
      <w:r w:rsidR="005078B4" w:rsidRPr="00DA1912">
        <w:rPr>
          <w:rFonts w:ascii="Times New Roman" w:hAnsi="Times New Roman"/>
          <w:sz w:val="24"/>
          <w:szCs w:val="24"/>
        </w:rPr>
        <w:t xml:space="preserve"> </w:t>
      </w:r>
      <w:r w:rsidR="0023173E" w:rsidRPr="00DA1912">
        <w:rPr>
          <w:rFonts w:ascii="Times New Roman" w:hAnsi="Times New Roman"/>
          <w:sz w:val="24"/>
          <w:szCs w:val="24"/>
        </w:rPr>
        <w:t xml:space="preserve">Перед использованием все материалы </w:t>
      </w:r>
      <w:r w:rsidR="005078B4" w:rsidRPr="00DA1912">
        <w:rPr>
          <w:rFonts w:ascii="Times New Roman" w:hAnsi="Times New Roman"/>
          <w:sz w:val="24"/>
          <w:szCs w:val="24"/>
        </w:rPr>
        <w:t xml:space="preserve">и </w:t>
      </w:r>
      <w:r w:rsidR="0023173E" w:rsidRPr="00DA1912">
        <w:rPr>
          <w:rFonts w:ascii="Times New Roman" w:hAnsi="Times New Roman"/>
          <w:sz w:val="24"/>
          <w:szCs w:val="24"/>
        </w:rPr>
        <w:t>составные части</w:t>
      </w:r>
      <w:r w:rsidR="005078B4" w:rsidRPr="00DA1912">
        <w:rPr>
          <w:rFonts w:ascii="Times New Roman" w:hAnsi="Times New Roman"/>
          <w:sz w:val="24"/>
          <w:szCs w:val="24"/>
        </w:rPr>
        <w:t xml:space="preserve"> должны пройти входной контроль в соответствии с порядком, установленном на предприятии, исходя из </w:t>
      </w:r>
      <w:r w:rsidR="00801A75" w:rsidRPr="00DA1912">
        <w:rPr>
          <w:rFonts w:ascii="Times New Roman" w:hAnsi="Times New Roman"/>
          <w:sz w:val="24"/>
          <w:szCs w:val="24"/>
        </w:rPr>
        <w:t>указаний</w:t>
      </w:r>
      <w:r w:rsidR="005078B4" w:rsidRPr="00DA1912">
        <w:rPr>
          <w:rFonts w:ascii="Times New Roman" w:hAnsi="Times New Roman"/>
          <w:sz w:val="24"/>
          <w:szCs w:val="24"/>
        </w:rPr>
        <w:t xml:space="preserve"> ГОСТ 24297.</w:t>
      </w:r>
    </w:p>
    <w:p w:rsidR="0057356B" w:rsidRPr="00DA1912" w:rsidRDefault="0057356B">
      <w:pPr>
        <w:pStyle w:val="20"/>
        <w:spacing w:line="360" w:lineRule="auto"/>
        <w:rPr>
          <w:rFonts w:ascii="Times New Roman" w:hAnsi="Times New Roman"/>
          <w:sz w:val="24"/>
          <w:szCs w:val="24"/>
        </w:rPr>
      </w:pPr>
    </w:p>
    <w:p w:rsidR="00AE5A84" w:rsidRDefault="00AE5A84" w:rsidP="003B5625">
      <w:pPr>
        <w:pStyle w:val="8"/>
        <w:spacing w:line="360" w:lineRule="auto"/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 Комплектность</w:t>
      </w:r>
    </w:p>
    <w:p w:rsidR="0057356B" w:rsidRPr="00DA1912" w:rsidRDefault="0057356B" w:rsidP="00D92D92">
      <w:pPr>
        <w:spacing w:line="360" w:lineRule="auto"/>
        <w:ind w:firstLine="567"/>
        <w:rPr>
          <w:b/>
          <w:color w:val="800000"/>
          <w:sz w:val="16"/>
        </w:rPr>
      </w:pPr>
    </w:p>
    <w:p w:rsidR="0057356B" w:rsidRDefault="00AE5A84" w:rsidP="00D92D92">
      <w:pPr>
        <w:pStyle w:val="a7"/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7356B" w:rsidRPr="00DA1912">
        <w:rPr>
          <w:rFonts w:ascii="Times New Roman" w:hAnsi="Times New Roman"/>
          <w:sz w:val="24"/>
          <w:szCs w:val="24"/>
        </w:rPr>
        <w:t xml:space="preserve">.1 Комплектность </w:t>
      </w:r>
      <w:r w:rsidR="00422BB4">
        <w:rPr>
          <w:rFonts w:ascii="Times New Roman" w:hAnsi="Times New Roman"/>
          <w:sz w:val="24"/>
          <w:szCs w:val="24"/>
        </w:rPr>
        <w:t>продукции</w:t>
      </w:r>
      <w:r w:rsidR="0057356B" w:rsidRPr="00DA1912">
        <w:rPr>
          <w:rFonts w:ascii="Times New Roman" w:hAnsi="Times New Roman"/>
          <w:sz w:val="24"/>
          <w:szCs w:val="24"/>
        </w:rPr>
        <w:t xml:space="preserve"> должна соответствовать требованиям конструкторской документации и </w:t>
      </w:r>
      <w:r w:rsidR="005A631F" w:rsidRPr="00DA1912">
        <w:rPr>
          <w:rFonts w:ascii="Times New Roman" w:hAnsi="Times New Roman"/>
          <w:sz w:val="24"/>
          <w:szCs w:val="24"/>
        </w:rPr>
        <w:t>условиям заказа</w:t>
      </w:r>
      <w:r w:rsidR="0057356B" w:rsidRPr="00DA1912">
        <w:rPr>
          <w:rFonts w:ascii="Times New Roman" w:hAnsi="Times New Roman"/>
          <w:sz w:val="24"/>
          <w:szCs w:val="24"/>
        </w:rPr>
        <w:t>.</w:t>
      </w:r>
    </w:p>
    <w:p w:rsidR="00AE5A84" w:rsidRDefault="00D10144" w:rsidP="00D10144">
      <w:pPr>
        <w:pStyle w:val="211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AE5A84">
        <w:rPr>
          <w:rFonts w:ascii="Times New Roman" w:hAnsi="Times New Roman"/>
        </w:rPr>
        <w:t>3.2 В комплект поставки должны входить:</w:t>
      </w:r>
    </w:p>
    <w:p w:rsidR="00AE5A84" w:rsidRPr="00AE5A84" w:rsidRDefault="0023182A" w:rsidP="00AE5A84">
      <w:pPr>
        <w:pStyle w:val="a7"/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«Продукция»                 </w:t>
      </w:r>
      <w:r w:rsidR="00C3105A" w:rsidRPr="00AE5A84">
        <w:rPr>
          <w:rFonts w:ascii="Times New Roman" w:hAnsi="Times New Roman"/>
          <w:sz w:val="24"/>
          <w:szCs w:val="24"/>
        </w:rPr>
        <w:t xml:space="preserve"> </w:t>
      </w:r>
      <w:r w:rsidR="00C3105A" w:rsidRPr="00AE5A84">
        <w:rPr>
          <w:rFonts w:ascii="Times New Roman" w:hAnsi="Times New Roman"/>
          <w:sz w:val="24"/>
          <w:szCs w:val="24"/>
        </w:rPr>
        <w:tab/>
      </w:r>
      <w:r w:rsidR="00AE5A84" w:rsidRPr="00AE5A84">
        <w:rPr>
          <w:rFonts w:ascii="Times New Roman" w:hAnsi="Times New Roman"/>
          <w:sz w:val="24"/>
          <w:szCs w:val="24"/>
        </w:rPr>
        <w:tab/>
        <w:t xml:space="preserve"> </w:t>
      </w:r>
      <w:r w:rsidR="00AE5A84" w:rsidRPr="00AE5A84">
        <w:rPr>
          <w:rFonts w:ascii="Times New Roman" w:hAnsi="Times New Roman"/>
          <w:sz w:val="24"/>
          <w:szCs w:val="24"/>
        </w:rPr>
        <w:tab/>
      </w:r>
      <w:r w:rsidR="00C3105A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1</w:t>
      </w:r>
      <w:r w:rsidR="00AE5A84" w:rsidRPr="00AE5A84">
        <w:rPr>
          <w:rFonts w:ascii="Times New Roman" w:hAnsi="Times New Roman"/>
          <w:sz w:val="24"/>
          <w:szCs w:val="24"/>
        </w:rPr>
        <w:t xml:space="preserve"> шт;</w:t>
      </w:r>
    </w:p>
    <w:p w:rsidR="00AE5A84" w:rsidRPr="00AE5A84" w:rsidRDefault="00AE5A84" w:rsidP="00AE5A84">
      <w:pPr>
        <w:pStyle w:val="a7"/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AE5A84">
        <w:rPr>
          <w:rFonts w:ascii="Times New Roman" w:hAnsi="Times New Roman"/>
          <w:sz w:val="24"/>
          <w:szCs w:val="24"/>
        </w:rPr>
        <w:t>Комплекты монтажные</w:t>
      </w:r>
      <w:r w:rsidR="00C3105A" w:rsidRPr="00AE5A84">
        <w:rPr>
          <w:rFonts w:ascii="Times New Roman" w:hAnsi="Times New Roman"/>
          <w:sz w:val="24"/>
          <w:szCs w:val="24"/>
        </w:rPr>
        <w:tab/>
      </w:r>
      <w:r w:rsidRPr="00AE5A84">
        <w:rPr>
          <w:rFonts w:ascii="Times New Roman" w:hAnsi="Times New Roman"/>
          <w:sz w:val="24"/>
          <w:szCs w:val="24"/>
        </w:rPr>
        <w:tab/>
      </w:r>
      <w:r w:rsidRPr="00AE5A84">
        <w:rPr>
          <w:rFonts w:ascii="Times New Roman" w:hAnsi="Times New Roman"/>
          <w:sz w:val="24"/>
          <w:szCs w:val="24"/>
        </w:rPr>
        <w:tab/>
      </w:r>
      <w:r w:rsidRPr="00AE5A84">
        <w:rPr>
          <w:rFonts w:ascii="Times New Roman" w:hAnsi="Times New Roman"/>
          <w:sz w:val="24"/>
          <w:szCs w:val="24"/>
        </w:rPr>
        <w:tab/>
      </w:r>
      <w:r w:rsidRPr="00AE5A84">
        <w:rPr>
          <w:rFonts w:ascii="Times New Roman" w:hAnsi="Times New Roman"/>
          <w:sz w:val="24"/>
          <w:szCs w:val="24"/>
        </w:rPr>
        <w:tab/>
      </w:r>
      <w:r w:rsidR="003B5625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AE5A84">
        <w:rPr>
          <w:rFonts w:ascii="Times New Roman" w:hAnsi="Times New Roman"/>
          <w:sz w:val="24"/>
          <w:szCs w:val="24"/>
        </w:rPr>
        <w:t>1 компл.;</w:t>
      </w:r>
    </w:p>
    <w:p w:rsidR="00AE5A84" w:rsidRPr="00AE5A84" w:rsidRDefault="00AE5A84" w:rsidP="00AE5A84">
      <w:pPr>
        <w:pStyle w:val="a7"/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AE5A84">
        <w:rPr>
          <w:rFonts w:ascii="Times New Roman" w:hAnsi="Times New Roman"/>
          <w:sz w:val="24"/>
          <w:szCs w:val="24"/>
        </w:rPr>
        <w:t>Комплект инструментов и принадлежностей</w:t>
      </w:r>
      <w:r w:rsidR="00C3105A" w:rsidRPr="00AE5A84">
        <w:rPr>
          <w:rFonts w:ascii="Times New Roman" w:hAnsi="Times New Roman"/>
          <w:sz w:val="24"/>
          <w:szCs w:val="24"/>
        </w:rPr>
        <w:tab/>
      </w:r>
      <w:r w:rsidRPr="00AE5A84">
        <w:rPr>
          <w:rFonts w:ascii="Times New Roman" w:hAnsi="Times New Roman"/>
          <w:sz w:val="24"/>
          <w:szCs w:val="24"/>
        </w:rPr>
        <w:tab/>
      </w:r>
      <w:r w:rsidR="003B5625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AE5A84">
        <w:rPr>
          <w:rFonts w:ascii="Times New Roman" w:hAnsi="Times New Roman"/>
          <w:sz w:val="24"/>
          <w:szCs w:val="24"/>
        </w:rPr>
        <w:t>1 компл.;</w:t>
      </w:r>
    </w:p>
    <w:p w:rsidR="00AE5A84" w:rsidRPr="00AE5A84" w:rsidRDefault="00AE5A84" w:rsidP="00AE5A84">
      <w:pPr>
        <w:pStyle w:val="a7"/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AE5A84">
        <w:rPr>
          <w:rFonts w:ascii="Times New Roman" w:hAnsi="Times New Roman"/>
          <w:sz w:val="24"/>
          <w:szCs w:val="24"/>
        </w:rPr>
        <w:lastRenderedPageBreak/>
        <w:t xml:space="preserve">Комплект эксплуатационной документации по ГОСТ 2.601 и ГОСТ 2.602 (Вид эксплуатационного документа устанавливается </w:t>
      </w:r>
      <w:r w:rsidR="00D10144" w:rsidRPr="00AE5A84">
        <w:rPr>
          <w:rFonts w:ascii="Times New Roman" w:hAnsi="Times New Roman"/>
          <w:sz w:val="24"/>
          <w:szCs w:val="24"/>
        </w:rPr>
        <w:t>изготовителем)</w:t>
      </w:r>
      <w:r w:rsidR="00D10144">
        <w:rPr>
          <w:rFonts w:ascii="Times New Roman" w:hAnsi="Times New Roman"/>
          <w:sz w:val="24"/>
          <w:szCs w:val="24"/>
        </w:rPr>
        <w:t xml:space="preserve"> </w:t>
      </w:r>
      <w:r w:rsidR="00D10144">
        <w:rPr>
          <w:rFonts w:ascii="Times New Roman" w:hAnsi="Times New Roman"/>
          <w:sz w:val="24"/>
          <w:szCs w:val="24"/>
        </w:rPr>
        <w:tab/>
      </w:r>
      <w:r w:rsidR="003B5625">
        <w:rPr>
          <w:rFonts w:ascii="Times New Roman" w:hAnsi="Times New Roman"/>
          <w:sz w:val="24"/>
          <w:szCs w:val="24"/>
        </w:rPr>
        <w:t xml:space="preserve">                </w:t>
      </w:r>
      <w:r w:rsidR="00D10144">
        <w:rPr>
          <w:rFonts w:ascii="Times New Roman" w:hAnsi="Times New Roman"/>
          <w:sz w:val="24"/>
          <w:szCs w:val="24"/>
        </w:rPr>
        <w:t xml:space="preserve">                    </w:t>
      </w:r>
      <w:r w:rsidRPr="00AE5A84">
        <w:rPr>
          <w:rFonts w:ascii="Times New Roman" w:hAnsi="Times New Roman"/>
          <w:sz w:val="24"/>
          <w:szCs w:val="24"/>
        </w:rPr>
        <w:t>1 компл</w:t>
      </w:r>
      <w:r w:rsidR="00C3105A">
        <w:rPr>
          <w:rFonts w:ascii="Times New Roman" w:hAnsi="Times New Roman"/>
          <w:sz w:val="24"/>
          <w:szCs w:val="24"/>
        </w:rPr>
        <w:t>.</w:t>
      </w:r>
      <w:r w:rsidRPr="00AE5A84">
        <w:rPr>
          <w:rFonts w:ascii="Times New Roman" w:hAnsi="Times New Roman"/>
          <w:sz w:val="24"/>
          <w:szCs w:val="24"/>
        </w:rPr>
        <w:t>;</w:t>
      </w:r>
    </w:p>
    <w:p w:rsidR="00AE5A84" w:rsidRDefault="00AE5A84" w:rsidP="00AE5A84">
      <w:pPr>
        <w:pStyle w:val="211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Упаковка</w:t>
      </w:r>
      <w:r>
        <w:rPr>
          <w:rFonts w:ascii="Times New Roman" w:hAnsi="Times New Roman"/>
        </w:rPr>
        <w:tab/>
        <w:t xml:space="preserve">                                                                                    </w:t>
      </w:r>
      <w:r w:rsidR="00C3105A">
        <w:rPr>
          <w:rFonts w:ascii="Times New Roman" w:hAnsi="Times New Roman"/>
        </w:rPr>
        <w:t xml:space="preserve">                        </w:t>
      </w:r>
      <w:r>
        <w:rPr>
          <w:rFonts w:ascii="Times New Roman" w:hAnsi="Times New Roman"/>
        </w:rPr>
        <w:t>1 компл.</w:t>
      </w:r>
      <w:r w:rsidR="00C3105A">
        <w:rPr>
          <w:rFonts w:ascii="Times New Roman" w:hAnsi="Times New Roman"/>
        </w:rPr>
        <w:t>.</w:t>
      </w:r>
    </w:p>
    <w:p w:rsidR="00AC127D" w:rsidRPr="00AE5A84" w:rsidRDefault="00AC127D" w:rsidP="00AC127D">
      <w:pPr>
        <w:pStyle w:val="a7"/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Допускается включение в поставку дополнительных устройств (не предусмотренных </w:t>
      </w:r>
      <w:r w:rsidRPr="00AE5A84">
        <w:rPr>
          <w:rFonts w:ascii="Times New Roman" w:hAnsi="Times New Roman"/>
          <w:sz w:val="24"/>
          <w:szCs w:val="24"/>
        </w:rPr>
        <w:t>первоначально), а также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допускается </w:t>
      </w:r>
      <w:r w:rsidR="00D125C8">
        <w:rPr>
          <w:rFonts w:ascii="Times New Roman" w:hAnsi="Times New Roman"/>
          <w:sz w:val="24"/>
          <w:szCs w:val="24"/>
        </w:rPr>
        <w:t xml:space="preserve">сокращать поставку до одного вида </w:t>
      </w:r>
      <w:r w:rsidR="00422BB4">
        <w:rPr>
          <w:rFonts w:ascii="Times New Roman" w:hAnsi="Times New Roman"/>
          <w:sz w:val="24"/>
          <w:szCs w:val="24"/>
        </w:rPr>
        <w:t>продукции</w:t>
      </w:r>
      <w:r>
        <w:rPr>
          <w:rFonts w:ascii="Times New Roman" w:hAnsi="Times New Roman"/>
          <w:sz w:val="24"/>
          <w:szCs w:val="24"/>
        </w:rPr>
        <w:t xml:space="preserve"> и </w:t>
      </w:r>
      <w:r w:rsidR="00D125C8">
        <w:rPr>
          <w:rFonts w:ascii="Times New Roman" w:hAnsi="Times New Roman"/>
          <w:sz w:val="24"/>
          <w:szCs w:val="24"/>
        </w:rPr>
        <w:t>изменять их</w:t>
      </w:r>
      <w:r>
        <w:rPr>
          <w:rFonts w:ascii="Times New Roman" w:hAnsi="Times New Roman"/>
          <w:sz w:val="24"/>
          <w:szCs w:val="24"/>
        </w:rPr>
        <w:t xml:space="preserve"> количество</w:t>
      </w:r>
      <w:r w:rsidR="00D125C8">
        <w:rPr>
          <w:rFonts w:ascii="Times New Roman" w:hAnsi="Times New Roman"/>
          <w:sz w:val="24"/>
          <w:szCs w:val="24"/>
        </w:rPr>
        <w:t>.</w:t>
      </w:r>
      <w:r w:rsidR="0023182A">
        <w:rPr>
          <w:rFonts w:ascii="Times New Roman" w:hAnsi="Times New Roman"/>
          <w:sz w:val="24"/>
          <w:szCs w:val="24"/>
        </w:rPr>
        <w:t xml:space="preserve"> К</w:t>
      </w:r>
      <w:r w:rsidR="00D125C8">
        <w:rPr>
          <w:rFonts w:ascii="Times New Roman" w:hAnsi="Times New Roman"/>
          <w:sz w:val="24"/>
          <w:szCs w:val="24"/>
        </w:rPr>
        <w:t>омплекты</w:t>
      </w:r>
      <w:r w:rsidRPr="00AE5A84">
        <w:rPr>
          <w:rFonts w:ascii="Times New Roman" w:hAnsi="Times New Roman"/>
          <w:sz w:val="24"/>
          <w:szCs w:val="24"/>
        </w:rPr>
        <w:t xml:space="preserve"> инструмен</w:t>
      </w:r>
      <w:r w:rsidR="00D125C8">
        <w:rPr>
          <w:rFonts w:ascii="Times New Roman" w:hAnsi="Times New Roman"/>
          <w:sz w:val="24"/>
          <w:szCs w:val="24"/>
        </w:rPr>
        <w:t>та и принадлежностей, комплекты</w:t>
      </w:r>
      <w:r w:rsidRPr="00AE5A84">
        <w:rPr>
          <w:rFonts w:ascii="Times New Roman" w:hAnsi="Times New Roman"/>
          <w:sz w:val="24"/>
          <w:szCs w:val="24"/>
        </w:rPr>
        <w:t xml:space="preserve"> запасных частей</w:t>
      </w:r>
      <w:r w:rsidR="00D125C8">
        <w:rPr>
          <w:rFonts w:ascii="Times New Roman" w:hAnsi="Times New Roman"/>
          <w:sz w:val="24"/>
          <w:szCs w:val="24"/>
        </w:rPr>
        <w:t xml:space="preserve"> также</w:t>
      </w:r>
      <w:r w:rsidRPr="00AE5A84">
        <w:rPr>
          <w:rFonts w:ascii="Times New Roman" w:hAnsi="Times New Roman"/>
          <w:sz w:val="24"/>
          <w:szCs w:val="24"/>
        </w:rPr>
        <w:t xml:space="preserve"> могут быть изменены.</w:t>
      </w:r>
    </w:p>
    <w:p w:rsidR="003B5625" w:rsidRPr="00DA1912" w:rsidRDefault="003B5625" w:rsidP="003B5625">
      <w:pPr>
        <w:spacing w:line="360" w:lineRule="auto"/>
        <w:rPr>
          <w:sz w:val="24"/>
        </w:rPr>
      </w:pPr>
    </w:p>
    <w:p w:rsidR="003B5625" w:rsidRDefault="003B5625" w:rsidP="003B5625">
      <w:pPr>
        <w:pStyle w:val="8"/>
        <w:spacing w:line="360" w:lineRule="auto"/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 Упаковка</w:t>
      </w:r>
    </w:p>
    <w:p w:rsidR="0057356B" w:rsidRPr="00DA1912" w:rsidRDefault="0057356B">
      <w:pPr>
        <w:spacing w:line="360" w:lineRule="auto"/>
        <w:ind w:firstLine="567"/>
        <w:rPr>
          <w:b/>
          <w:sz w:val="16"/>
        </w:rPr>
      </w:pPr>
    </w:p>
    <w:p w:rsidR="005D4B21" w:rsidRPr="00DA1912" w:rsidRDefault="00BE202D" w:rsidP="00AC5268">
      <w:p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4</w:t>
      </w:r>
      <w:r w:rsidR="0057356B" w:rsidRPr="00DA1912">
        <w:rPr>
          <w:sz w:val="24"/>
          <w:szCs w:val="24"/>
        </w:rPr>
        <w:t xml:space="preserve">.1 </w:t>
      </w:r>
      <w:r w:rsidR="005D4B21" w:rsidRPr="00DA1912">
        <w:rPr>
          <w:sz w:val="24"/>
          <w:szCs w:val="24"/>
        </w:rPr>
        <w:t>Требования к упаковке - по ГОСТ 23216 (категория КУ-</w:t>
      </w:r>
      <w:r w:rsidR="00AE7DAD" w:rsidRPr="00DA1912">
        <w:rPr>
          <w:sz w:val="24"/>
          <w:szCs w:val="24"/>
        </w:rPr>
        <w:t>4</w:t>
      </w:r>
      <w:r w:rsidR="005D4B21" w:rsidRPr="00DA1912">
        <w:rPr>
          <w:sz w:val="24"/>
          <w:szCs w:val="24"/>
        </w:rPr>
        <w:t>)</w:t>
      </w:r>
      <w:r w:rsidR="00B80CB6" w:rsidRPr="00DA1912">
        <w:rPr>
          <w:sz w:val="24"/>
          <w:szCs w:val="24"/>
        </w:rPr>
        <w:t xml:space="preserve"> и </w:t>
      </w:r>
      <w:r w:rsidR="006B159E" w:rsidRPr="00DA1912">
        <w:rPr>
          <w:rStyle w:val="apple-style-span"/>
          <w:color w:val="000000"/>
          <w:sz w:val="24"/>
          <w:szCs w:val="24"/>
        </w:rPr>
        <w:t>Техническому регламенту Таможенного союза ТР ТС 005/2011 «О безопасности упаковки» (утв. Решением Комиссии Таможенного союза от 16.08.2011 г. № 769)</w:t>
      </w:r>
      <w:r w:rsidR="005D4B21" w:rsidRPr="00DA1912">
        <w:rPr>
          <w:sz w:val="24"/>
          <w:szCs w:val="24"/>
        </w:rPr>
        <w:t>.</w:t>
      </w:r>
    </w:p>
    <w:p w:rsidR="000E4B3A" w:rsidRPr="00DA1912" w:rsidRDefault="000E4B3A" w:rsidP="00AC5268">
      <w:pPr>
        <w:spacing w:line="360" w:lineRule="auto"/>
        <w:ind w:firstLine="567"/>
        <w:rPr>
          <w:sz w:val="24"/>
        </w:rPr>
      </w:pPr>
      <w:r w:rsidRPr="00DA1912">
        <w:rPr>
          <w:sz w:val="24"/>
        </w:rPr>
        <w:t>Индивидуальная упаковка должна соответствовать варианту внутренней упако</w:t>
      </w:r>
      <w:r w:rsidR="00066341" w:rsidRPr="00DA1912">
        <w:rPr>
          <w:sz w:val="24"/>
        </w:rPr>
        <w:t>вки В</w:t>
      </w:r>
      <w:r w:rsidR="004A3F77" w:rsidRPr="00DA1912">
        <w:rPr>
          <w:sz w:val="24"/>
        </w:rPr>
        <w:t>З</w:t>
      </w:r>
      <w:r w:rsidR="00066341" w:rsidRPr="00DA1912">
        <w:rPr>
          <w:sz w:val="24"/>
        </w:rPr>
        <w:t>-1</w:t>
      </w:r>
      <w:r w:rsidR="004A3F77" w:rsidRPr="00DA1912">
        <w:rPr>
          <w:sz w:val="24"/>
        </w:rPr>
        <w:t>0</w:t>
      </w:r>
      <w:r w:rsidRPr="00DA1912">
        <w:rPr>
          <w:sz w:val="24"/>
        </w:rPr>
        <w:t xml:space="preserve"> по ГОСТ 23216.</w:t>
      </w:r>
    </w:p>
    <w:p w:rsidR="001F02AD" w:rsidRPr="00DA1912" w:rsidRDefault="00BE202D" w:rsidP="00D54DA3">
      <w:pPr>
        <w:autoSpaceDE w:val="0"/>
        <w:autoSpaceDN w:val="0"/>
        <w:adjustRightInd w:val="0"/>
        <w:spacing w:line="360" w:lineRule="auto"/>
        <w:ind w:firstLine="567"/>
        <w:rPr>
          <w:rFonts w:eastAsia="SymbolMT"/>
          <w:sz w:val="24"/>
          <w:szCs w:val="24"/>
        </w:rPr>
      </w:pPr>
      <w:r>
        <w:rPr>
          <w:rFonts w:eastAsia="TimesNewRomanPSMT"/>
          <w:sz w:val="24"/>
          <w:szCs w:val="24"/>
        </w:rPr>
        <w:t>4</w:t>
      </w:r>
      <w:r w:rsidR="001F02AD" w:rsidRPr="00DA1912">
        <w:rPr>
          <w:rFonts w:eastAsia="TimesNewRomanPSMT"/>
          <w:sz w:val="24"/>
          <w:szCs w:val="24"/>
        </w:rPr>
        <w:t xml:space="preserve">.2 </w:t>
      </w:r>
      <w:r w:rsidR="00422BB4">
        <w:rPr>
          <w:rFonts w:eastAsia="TimesNewRomanPSMT"/>
          <w:sz w:val="24"/>
          <w:szCs w:val="24"/>
        </w:rPr>
        <w:t>Продукция</w:t>
      </w:r>
      <w:r w:rsidR="00036F45" w:rsidRPr="00DA1912">
        <w:rPr>
          <w:rFonts w:eastAsia="TimesNewRomanPSMT"/>
          <w:sz w:val="24"/>
          <w:szCs w:val="24"/>
        </w:rPr>
        <w:t xml:space="preserve"> и комплектующие к ним</w:t>
      </w:r>
      <w:r w:rsidR="001F02AD" w:rsidRPr="00DA1912">
        <w:rPr>
          <w:rFonts w:eastAsia="TimesNewRomanPSMT"/>
          <w:sz w:val="24"/>
          <w:szCs w:val="24"/>
        </w:rPr>
        <w:t xml:space="preserve"> укладываются в картонную коробку по ГОСТ 12301 в полиэтиленовых з</w:t>
      </w:r>
      <w:r w:rsidR="00D54DA3" w:rsidRPr="00DA1912">
        <w:rPr>
          <w:rFonts w:eastAsia="TimesNewRomanPSMT"/>
          <w:sz w:val="24"/>
          <w:szCs w:val="24"/>
        </w:rPr>
        <w:t>апаянных пакетах по ГОСТ 12302</w:t>
      </w:r>
      <w:r w:rsidR="00C53211">
        <w:rPr>
          <w:rFonts w:eastAsia="TimesNewRomanPSMT"/>
          <w:sz w:val="24"/>
          <w:szCs w:val="24"/>
        </w:rPr>
        <w:t xml:space="preserve"> с силикагелем по ГОСТ 3956</w:t>
      </w:r>
      <w:r w:rsidR="004348E1" w:rsidRPr="00DA1912">
        <w:rPr>
          <w:rFonts w:eastAsia="TimesNewRomanPSMT"/>
          <w:sz w:val="24"/>
          <w:szCs w:val="24"/>
        </w:rPr>
        <w:t>.</w:t>
      </w:r>
      <w:r w:rsidR="001F02AD" w:rsidRPr="00DA1912">
        <w:rPr>
          <w:rFonts w:eastAsia="SymbolMT"/>
          <w:sz w:val="24"/>
          <w:szCs w:val="24"/>
        </w:rPr>
        <w:t xml:space="preserve"> </w:t>
      </w:r>
    </w:p>
    <w:p w:rsidR="005D4B21" w:rsidRPr="00DA1912" w:rsidRDefault="00BE202D" w:rsidP="00AE7DAD">
      <w:pPr>
        <w:pStyle w:val="20"/>
        <w:spacing w:line="360" w:lineRule="auto"/>
        <w:ind w:right="-1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D4B21" w:rsidRPr="00DA1912">
        <w:rPr>
          <w:rFonts w:ascii="Times New Roman" w:hAnsi="Times New Roman"/>
          <w:sz w:val="24"/>
          <w:szCs w:val="24"/>
        </w:rPr>
        <w:t>.</w:t>
      </w:r>
      <w:r w:rsidR="001F02AD" w:rsidRPr="00DA1912">
        <w:rPr>
          <w:rFonts w:ascii="Times New Roman" w:hAnsi="Times New Roman"/>
          <w:sz w:val="24"/>
          <w:szCs w:val="24"/>
        </w:rPr>
        <w:t>3</w:t>
      </w:r>
      <w:r w:rsidR="005D4B21" w:rsidRPr="00DA1912">
        <w:rPr>
          <w:rFonts w:ascii="Times New Roman" w:hAnsi="Times New Roman"/>
          <w:sz w:val="24"/>
          <w:szCs w:val="24"/>
        </w:rPr>
        <w:t xml:space="preserve"> </w:t>
      </w:r>
      <w:r w:rsidR="001F02AD" w:rsidRPr="00DA1912">
        <w:rPr>
          <w:rFonts w:ascii="Times New Roman" w:hAnsi="Times New Roman"/>
          <w:sz w:val="24"/>
          <w:szCs w:val="24"/>
        </w:rPr>
        <w:t>В</w:t>
      </w:r>
      <w:r w:rsidR="005D4B21" w:rsidRPr="00DA1912">
        <w:rPr>
          <w:rFonts w:ascii="Times New Roman" w:hAnsi="Times New Roman"/>
          <w:sz w:val="24"/>
          <w:szCs w:val="24"/>
        </w:rPr>
        <w:t xml:space="preserve"> качестве транспортной тары использ</w:t>
      </w:r>
      <w:r w:rsidR="001F02AD" w:rsidRPr="00DA1912">
        <w:rPr>
          <w:rFonts w:ascii="Times New Roman" w:hAnsi="Times New Roman"/>
          <w:sz w:val="24"/>
          <w:szCs w:val="24"/>
        </w:rPr>
        <w:t>уются</w:t>
      </w:r>
      <w:r w:rsidR="005D4B21" w:rsidRPr="00DA1912">
        <w:rPr>
          <w:rFonts w:ascii="Times New Roman" w:hAnsi="Times New Roman"/>
          <w:sz w:val="24"/>
          <w:szCs w:val="24"/>
        </w:rPr>
        <w:t xml:space="preserve"> ящики фанерные или деревянные </w:t>
      </w:r>
      <w:r w:rsidR="001F02AD" w:rsidRPr="00DA1912">
        <w:rPr>
          <w:rFonts w:ascii="Times New Roman" w:hAnsi="Times New Roman"/>
          <w:sz w:val="24"/>
          <w:szCs w:val="24"/>
        </w:rPr>
        <w:t>по</w:t>
      </w:r>
      <w:r w:rsidR="005D4B21" w:rsidRPr="00DA1912">
        <w:rPr>
          <w:rFonts w:ascii="Times New Roman" w:hAnsi="Times New Roman"/>
          <w:sz w:val="24"/>
          <w:szCs w:val="24"/>
        </w:rPr>
        <w:t xml:space="preserve"> ГОСТ 16511, ГОСТ 10198, ГОСТ 5959, ГОСТ 9396, ГОСТ 10350 или ГОСТ 18617, коробки, ящики из гофрированного картона по ГОСТ 9142, </w:t>
      </w:r>
      <w:r w:rsidR="00BB37C1" w:rsidRPr="00DA1912">
        <w:rPr>
          <w:rFonts w:ascii="Times New Roman" w:hAnsi="Times New Roman"/>
          <w:sz w:val="24"/>
          <w:szCs w:val="24"/>
        </w:rPr>
        <w:t>плёнк</w:t>
      </w:r>
      <w:r w:rsidR="001F02AD" w:rsidRPr="00DA1912">
        <w:rPr>
          <w:rFonts w:ascii="Times New Roman" w:hAnsi="Times New Roman"/>
          <w:sz w:val="24"/>
          <w:szCs w:val="24"/>
        </w:rPr>
        <w:t>а</w:t>
      </w:r>
      <w:r w:rsidR="00BB37C1" w:rsidRPr="00DA1912">
        <w:rPr>
          <w:rFonts w:ascii="Times New Roman" w:hAnsi="Times New Roman"/>
          <w:sz w:val="24"/>
          <w:szCs w:val="24"/>
        </w:rPr>
        <w:t xml:space="preserve"> полимерн</w:t>
      </w:r>
      <w:r w:rsidR="001F02AD" w:rsidRPr="00DA1912">
        <w:rPr>
          <w:rFonts w:ascii="Times New Roman" w:hAnsi="Times New Roman"/>
          <w:sz w:val="24"/>
          <w:szCs w:val="24"/>
        </w:rPr>
        <w:t>ая</w:t>
      </w:r>
      <w:r w:rsidR="00BB37C1" w:rsidRPr="00DA1912">
        <w:rPr>
          <w:rFonts w:ascii="Times New Roman" w:hAnsi="Times New Roman"/>
          <w:sz w:val="24"/>
          <w:szCs w:val="24"/>
        </w:rPr>
        <w:t xml:space="preserve"> по ГОСТ 10354 и ГОСТ 25951, бумаг</w:t>
      </w:r>
      <w:r w:rsidR="001F02AD" w:rsidRPr="00DA1912">
        <w:rPr>
          <w:rFonts w:ascii="Times New Roman" w:hAnsi="Times New Roman"/>
          <w:sz w:val="24"/>
          <w:szCs w:val="24"/>
        </w:rPr>
        <w:t>а</w:t>
      </w:r>
      <w:r w:rsidR="00BB37C1" w:rsidRPr="00DA1912">
        <w:rPr>
          <w:rFonts w:ascii="Times New Roman" w:hAnsi="Times New Roman"/>
          <w:sz w:val="24"/>
          <w:szCs w:val="24"/>
        </w:rPr>
        <w:t xml:space="preserve"> по ГОСТ 8828</w:t>
      </w:r>
      <w:r w:rsidR="00066341" w:rsidRPr="00DA1912">
        <w:rPr>
          <w:rFonts w:ascii="Times New Roman" w:hAnsi="Times New Roman"/>
          <w:sz w:val="24"/>
          <w:szCs w:val="24"/>
        </w:rPr>
        <w:t>, ГОСТ 1760</w:t>
      </w:r>
      <w:r w:rsidR="005D4B21" w:rsidRPr="00DA1912">
        <w:rPr>
          <w:rFonts w:ascii="Times New Roman" w:hAnsi="Times New Roman"/>
          <w:sz w:val="24"/>
          <w:szCs w:val="24"/>
        </w:rPr>
        <w:t xml:space="preserve"> и другие упаковочные средства. </w:t>
      </w:r>
    </w:p>
    <w:p w:rsidR="00A04556" w:rsidRPr="00DA1912" w:rsidRDefault="00BE202D" w:rsidP="00BE202D">
      <w:p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4</w:t>
      </w:r>
      <w:r w:rsidR="0057356B" w:rsidRPr="00DA1912">
        <w:rPr>
          <w:sz w:val="24"/>
          <w:szCs w:val="24"/>
        </w:rPr>
        <w:t>.</w:t>
      </w:r>
      <w:r w:rsidR="001F02AD" w:rsidRPr="00DA1912">
        <w:rPr>
          <w:sz w:val="24"/>
          <w:szCs w:val="24"/>
        </w:rPr>
        <w:t>4</w:t>
      </w:r>
      <w:r w:rsidR="0057356B" w:rsidRPr="00DA1912">
        <w:rPr>
          <w:sz w:val="24"/>
          <w:szCs w:val="24"/>
        </w:rPr>
        <w:t xml:space="preserve"> Поставка </w:t>
      </w:r>
      <w:r w:rsidR="00422BB4">
        <w:rPr>
          <w:sz w:val="24"/>
          <w:szCs w:val="24"/>
        </w:rPr>
        <w:t>продукции</w:t>
      </w:r>
      <w:r w:rsidR="0057356B" w:rsidRPr="00DA1912">
        <w:rPr>
          <w:sz w:val="24"/>
          <w:szCs w:val="24"/>
        </w:rPr>
        <w:t xml:space="preserve"> должна сопровождаться упаковочным листом, эксплуатацио</w:t>
      </w:r>
      <w:r>
        <w:rPr>
          <w:sz w:val="24"/>
          <w:szCs w:val="24"/>
        </w:rPr>
        <w:t>н</w:t>
      </w:r>
      <w:r w:rsidR="0057356B" w:rsidRPr="00DA1912">
        <w:rPr>
          <w:sz w:val="24"/>
          <w:szCs w:val="24"/>
        </w:rPr>
        <w:t>ными и товаросопроводительными документами, уложенными в пакет из полиэтиленовой плен</w:t>
      </w:r>
      <w:r w:rsidR="00066282" w:rsidRPr="00DA1912">
        <w:rPr>
          <w:sz w:val="24"/>
          <w:szCs w:val="24"/>
        </w:rPr>
        <w:t>ки по ГОСТ 10354.</w:t>
      </w:r>
      <w:r w:rsidR="00F26ED3" w:rsidRPr="00DA1912">
        <w:rPr>
          <w:sz w:val="24"/>
          <w:szCs w:val="24"/>
        </w:rPr>
        <w:t xml:space="preserve"> </w:t>
      </w:r>
      <w:r w:rsidR="00A04556" w:rsidRPr="00DA1912">
        <w:rPr>
          <w:sz w:val="24"/>
          <w:szCs w:val="24"/>
        </w:rPr>
        <w:t xml:space="preserve">Допускается по согласованию с потребителем отправка документации почтой в течении 2-х недель после отгрузки </w:t>
      </w:r>
      <w:r w:rsidR="00422BB4">
        <w:rPr>
          <w:sz w:val="24"/>
          <w:szCs w:val="24"/>
        </w:rPr>
        <w:t>продукции</w:t>
      </w:r>
      <w:r w:rsidR="00A04556" w:rsidRPr="00DA1912">
        <w:rPr>
          <w:sz w:val="24"/>
          <w:szCs w:val="24"/>
        </w:rPr>
        <w:t>.</w:t>
      </w:r>
    </w:p>
    <w:p w:rsidR="003F0F34" w:rsidRPr="00DA1912" w:rsidRDefault="00BE202D" w:rsidP="001F02AD">
      <w:pPr>
        <w:spacing w:line="360" w:lineRule="auto"/>
        <w:ind w:right="-2" w:firstLine="567"/>
        <w:rPr>
          <w:sz w:val="24"/>
          <w:szCs w:val="24"/>
        </w:rPr>
      </w:pPr>
      <w:r>
        <w:rPr>
          <w:sz w:val="24"/>
          <w:szCs w:val="24"/>
        </w:rPr>
        <w:t>4</w:t>
      </w:r>
      <w:r w:rsidR="00A04556" w:rsidRPr="00DA1912">
        <w:rPr>
          <w:sz w:val="24"/>
          <w:szCs w:val="24"/>
        </w:rPr>
        <w:t>.</w:t>
      </w:r>
      <w:r w:rsidR="001F02AD" w:rsidRPr="00DA1912">
        <w:rPr>
          <w:sz w:val="24"/>
          <w:szCs w:val="24"/>
        </w:rPr>
        <w:t>5</w:t>
      </w:r>
      <w:r w:rsidR="00A04556" w:rsidRPr="00DA1912">
        <w:rPr>
          <w:sz w:val="24"/>
          <w:szCs w:val="24"/>
        </w:rPr>
        <w:t xml:space="preserve"> Все обработанные неокрашенные поверхности </w:t>
      </w:r>
      <w:r w:rsidR="00E61BEC" w:rsidRPr="00DA1912">
        <w:rPr>
          <w:sz w:val="24"/>
          <w:szCs w:val="24"/>
        </w:rPr>
        <w:t>(р</w:t>
      </w:r>
      <w:r w:rsidR="00E61BEC" w:rsidRPr="00DA1912">
        <w:rPr>
          <w:sz w:val="24"/>
          <w:szCs w:val="22"/>
        </w:rPr>
        <w:t xml:space="preserve">езьбы крепежных изделий, </w:t>
      </w:r>
      <w:r w:rsidR="00BB37C1" w:rsidRPr="00DA1912">
        <w:rPr>
          <w:sz w:val="24"/>
          <w:szCs w:val="22"/>
        </w:rPr>
        <w:t xml:space="preserve">детали </w:t>
      </w:r>
      <w:r w:rsidR="00FF41D3" w:rsidRPr="00DA1912">
        <w:rPr>
          <w:sz w:val="24"/>
          <w:szCs w:val="22"/>
        </w:rPr>
        <w:t>корпуса</w:t>
      </w:r>
      <w:r w:rsidR="00E61BEC" w:rsidRPr="00DA1912">
        <w:rPr>
          <w:sz w:val="24"/>
          <w:szCs w:val="22"/>
        </w:rPr>
        <w:t xml:space="preserve"> и проч.)</w:t>
      </w:r>
      <w:r w:rsidR="00A04556" w:rsidRPr="00DA1912">
        <w:rPr>
          <w:sz w:val="24"/>
          <w:szCs w:val="24"/>
        </w:rPr>
        <w:t xml:space="preserve"> должны быть законсервированы </w:t>
      </w:r>
      <w:r w:rsidR="001F02AD" w:rsidRPr="00DA1912">
        <w:rPr>
          <w:sz w:val="24"/>
          <w:szCs w:val="24"/>
        </w:rPr>
        <w:t>по</w:t>
      </w:r>
      <w:r w:rsidR="00A04556" w:rsidRPr="00DA1912">
        <w:rPr>
          <w:sz w:val="24"/>
          <w:szCs w:val="24"/>
        </w:rPr>
        <w:t xml:space="preserve"> ГОСТ 9.014</w:t>
      </w:r>
      <w:r w:rsidR="009B00A0">
        <w:rPr>
          <w:sz w:val="24"/>
          <w:szCs w:val="24"/>
        </w:rPr>
        <w:t xml:space="preserve"> и </w:t>
      </w:r>
      <w:r w:rsidR="005D4B21" w:rsidRPr="00DA1912">
        <w:rPr>
          <w:sz w:val="24"/>
          <w:szCs w:val="24"/>
        </w:rPr>
        <w:t>ГОСТ 23216</w:t>
      </w:r>
      <w:r w:rsidR="003F0F34" w:rsidRPr="00DA1912">
        <w:rPr>
          <w:sz w:val="24"/>
          <w:szCs w:val="24"/>
        </w:rPr>
        <w:t>.</w:t>
      </w:r>
    </w:p>
    <w:p w:rsidR="00066341" w:rsidRPr="00DA1912" w:rsidRDefault="00066341" w:rsidP="001F02AD">
      <w:pPr>
        <w:pStyle w:val="a3"/>
        <w:spacing w:line="360" w:lineRule="auto"/>
        <w:ind w:left="0" w:right="-2" w:firstLine="567"/>
        <w:jc w:val="left"/>
        <w:rPr>
          <w:rFonts w:ascii="Times New Roman" w:hAnsi="Times New Roman"/>
          <w:b w:val="0"/>
          <w:sz w:val="24"/>
          <w:szCs w:val="24"/>
        </w:rPr>
      </w:pPr>
      <w:r w:rsidRPr="00DA1912">
        <w:rPr>
          <w:rFonts w:ascii="Times New Roman" w:hAnsi="Times New Roman"/>
          <w:b w:val="0"/>
          <w:sz w:val="24"/>
          <w:szCs w:val="24"/>
        </w:rPr>
        <w:t>Вариант временной защиты: группа II-I, ВЗ-1 или В3-</w:t>
      </w:r>
      <w:r w:rsidR="00AE7DAD" w:rsidRPr="00DA1912">
        <w:rPr>
          <w:rFonts w:ascii="Times New Roman" w:hAnsi="Times New Roman"/>
          <w:b w:val="0"/>
          <w:sz w:val="24"/>
          <w:szCs w:val="24"/>
        </w:rPr>
        <w:t>0</w:t>
      </w:r>
      <w:r w:rsidRPr="00DA1912">
        <w:rPr>
          <w:rFonts w:ascii="Times New Roman" w:hAnsi="Times New Roman"/>
          <w:b w:val="0"/>
          <w:sz w:val="24"/>
          <w:szCs w:val="24"/>
        </w:rPr>
        <w:t xml:space="preserve">. </w:t>
      </w:r>
    </w:p>
    <w:p w:rsidR="00874139" w:rsidRPr="00DA1912" w:rsidRDefault="003F0F34" w:rsidP="001F02AD">
      <w:pPr>
        <w:spacing w:line="360" w:lineRule="auto"/>
        <w:ind w:right="-2" w:firstLine="567"/>
        <w:rPr>
          <w:sz w:val="24"/>
          <w:szCs w:val="24"/>
        </w:rPr>
      </w:pPr>
      <w:r w:rsidRPr="00DA1912">
        <w:rPr>
          <w:sz w:val="24"/>
          <w:szCs w:val="24"/>
        </w:rPr>
        <w:t>С</w:t>
      </w:r>
      <w:r w:rsidR="00874139" w:rsidRPr="00DA1912">
        <w:rPr>
          <w:sz w:val="24"/>
          <w:szCs w:val="24"/>
        </w:rPr>
        <w:t>рок действия консервации – не менее 1</w:t>
      </w:r>
      <w:r w:rsidR="00BB37C1" w:rsidRPr="00DA1912">
        <w:rPr>
          <w:sz w:val="24"/>
          <w:szCs w:val="24"/>
        </w:rPr>
        <w:t>8</w:t>
      </w:r>
      <w:r w:rsidR="00874139" w:rsidRPr="00DA1912">
        <w:rPr>
          <w:sz w:val="24"/>
          <w:szCs w:val="24"/>
        </w:rPr>
        <w:t xml:space="preserve"> ме</w:t>
      </w:r>
      <w:r w:rsidRPr="00DA1912">
        <w:rPr>
          <w:sz w:val="24"/>
          <w:szCs w:val="24"/>
        </w:rPr>
        <w:t>сяцев</w:t>
      </w:r>
      <w:r w:rsidR="00874139" w:rsidRPr="00DA1912">
        <w:rPr>
          <w:sz w:val="24"/>
          <w:szCs w:val="24"/>
        </w:rPr>
        <w:t>.</w:t>
      </w:r>
    </w:p>
    <w:p w:rsidR="00F5298A" w:rsidRDefault="00F5298A" w:rsidP="00F5298A">
      <w:pPr>
        <w:ind w:left="5040"/>
        <w:rPr>
          <w:sz w:val="24"/>
          <w:szCs w:val="24"/>
        </w:rPr>
      </w:pPr>
      <w:bookmarkStart w:id="1" w:name="п_2_5_4"/>
      <w:bookmarkStart w:id="2" w:name="п_2_5_6"/>
      <w:bookmarkStart w:id="3" w:name="п_2_5_7"/>
      <w:bookmarkStart w:id="4" w:name="п_2_5_8"/>
      <w:bookmarkEnd w:id="1"/>
      <w:bookmarkEnd w:id="2"/>
      <w:bookmarkEnd w:id="3"/>
      <w:bookmarkEnd w:id="4"/>
    </w:p>
    <w:p w:rsidR="00231DED" w:rsidRDefault="00231DED" w:rsidP="00F5298A">
      <w:pPr>
        <w:ind w:left="5040"/>
        <w:rPr>
          <w:sz w:val="24"/>
          <w:szCs w:val="24"/>
        </w:rPr>
      </w:pPr>
    </w:p>
    <w:p w:rsidR="00231DED" w:rsidRDefault="00231DED" w:rsidP="00F5298A">
      <w:pPr>
        <w:ind w:left="5040"/>
        <w:rPr>
          <w:sz w:val="24"/>
          <w:szCs w:val="24"/>
        </w:rPr>
      </w:pPr>
    </w:p>
    <w:p w:rsidR="0023182A" w:rsidRDefault="0023182A" w:rsidP="00F5298A">
      <w:pPr>
        <w:ind w:left="5040"/>
        <w:rPr>
          <w:sz w:val="24"/>
          <w:szCs w:val="24"/>
        </w:rPr>
      </w:pPr>
    </w:p>
    <w:p w:rsidR="0023182A" w:rsidRDefault="0023182A" w:rsidP="00F5298A">
      <w:pPr>
        <w:ind w:left="5040"/>
        <w:rPr>
          <w:sz w:val="24"/>
          <w:szCs w:val="24"/>
        </w:rPr>
      </w:pPr>
    </w:p>
    <w:p w:rsidR="0023182A" w:rsidRDefault="0023182A" w:rsidP="00F5298A">
      <w:pPr>
        <w:ind w:left="5040"/>
        <w:rPr>
          <w:sz w:val="24"/>
          <w:szCs w:val="24"/>
        </w:rPr>
      </w:pPr>
    </w:p>
    <w:p w:rsidR="00231DED" w:rsidRPr="00DA1912" w:rsidRDefault="00231DED" w:rsidP="00F5298A">
      <w:pPr>
        <w:ind w:left="5040"/>
        <w:rPr>
          <w:sz w:val="24"/>
          <w:szCs w:val="24"/>
        </w:rPr>
      </w:pPr>
    </w:p>
    <w:p w:rsidR="00BE202D" w:rsidRDefault="00BE202D" w:rsidP="00BE202D">
      <w:pPr>
        <w:pStyle w:val="8"/>
        <w:spacing w:line="360" w:lineRule="auto"/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5 Маркировка</w:t>
      </w:r>
    </w:p>
    <w:p w:rsidR="0057356B" w:rsidRPr="00DA1912" w:rsidRDefault="0057356B" w:rsidP="00221E51">
      <w:pPr>
        <w:spacing w:line="360" w:lineRule="auto"/>
        <w:ind w:right="-142" w:firstLine="567"/>
        <w:rPr>
          <w:b/>
          <w:color w:val="800000"/>
          <w:sz w:val="16"/>
        </w:rPr>
      </w:pPr>
    </w:p>
    <w:p w:rsidR="0057356B" w:rsidRPr="00DA1912" w:rsidRDefault="00BE202D" w:rsidP="007A2D0E">
      <w:pPr>
        <w:shd w:val="clear" w:color="auto" w:fill="FFFFFF"/>
        <w:tabs>
          <w:tab w:val="left" w:pos="922"/>
        </w:tabs>
        <w:spacing w:line="360" w:lineRule="auto"/>
        <w:ind w:firstLine="567"/>
        <w:rPr>
          <w:sz w:val="24"/>
        </w:rPr>
      </w:pPr>
      <w:r>
        <w:rPr>
          <w:sz w:val="24"/>
        </w:rPr>
        <w:t>5</w:t>
      </w:r>
      <w:r w:rsidR="0057356B" w:rsidRPr="00DA1912">
        <w:rPr>
          <w:sz w:val="24"/>
        </w:rPr>
        <w:t xml:space="preserve">.1 </w:t>
      </w:r>
      <w:r w:rsidR="0023182A">
        <w:rPr>
          <w:sz w:val="24"/>
        </w:rPr>
        <w:t>Продукция</w:t>
      </w:r>
      <w:r w:rsidR="0057356B" w:rsidRPr="00DA1912">
        <w:rPr>
          <w:sz w:val="24"/>
        </w:rPr>
        <w:t xml:space="preserve"> долж</w:t>
      </w:r>
      <w:r w:rsidR="00AF781D" w:rsidRPr="00DA1912">
        <w:rPr>
          <w:sz w:val="24"/>
        </w:rPr>
        <w:t>н</w:t>
      </w:r>
      <w:r w:rsidR="0023182A">
        <w:rPr>
          <w:sz w:val="24"/>
        </w:rPr>
        <w:t>а</w:t>
      </w:r>
      <w:r w:rsidR="0057356B" w:rsidRPr="00DA1912">
        <w:rPr>
          <w:sz w:val="24"/>
        </w:rPr>
        <w:t xml:space="preserve"> иметь маркировку</w:t>
      </w:r>
      <w:r w:rsidR="00842D60" w:rsidRPr="00DA1912">
        <w:rPr>
          <w:sz w:val="24"/>
        </w:rPr>
        <w:t xml:space="preserve"> по </w:t>
      </w:r>
      <w:r w:rsidR="007A2D0E">
        <w:rPr>
          <w:sz w:val="24"/>
        </w:rPr>
        <w:t xml:space="preserve">ГОСТ 18620 и </w:t>
      </w:r>
      <w:r w:rsidR="00221E51" w:rsidRPr="00DA1912">
        <w:rPr>
          <w:sz w:val="24"/>
        </w:rPr>
        <w:t xml:space="preserve">ГОСТ </w:t>
      </w:r>
      <w:r w:rsidR="004B533D" w:rsidRPr="00DA1912">
        <w:rPr>
          <w:sz w:val="24"/>
        </w:rPr>
        <w:t>26828</w:t>
      </w:r>
      <w:r w:rsidR="0057356B" w:rsidRPr="00DA1912">
        <w:rPr>
          <w:sz w:val="24"/>
        </w:rPr>
        <w:t xml:space="preserve">, наносимую на </w:t>
      </w:r>
      <w:r w:rsidR="00FF41D3" w:rsidRPr="00DA1912">
        <w:rPr>
          <w:sz w:val="24"/>
        </w:rPr>
        <w:t>этикетку</w:t>
      </w:r>
      <w:r w:rsidR="0057356B" w:rsidRPr="00DA1912">
        <w:rPr>
          <w:sz w:val="24"/>
        </w:rPr>
        <w:t xml:space="preserve"> или идентификационную табличку по ГОСТ 12971</w:t>
      </w:r>
      <w:r w:rsidR="007A2D0E">
        <w:rPr>
          <w:sz w:val="24"/>
        </w:rPr>
        <w:t xml:space="preserve">, </w:t>
      </w:r>
      <w:r w:rsidR="00221E51" w:rsidRPr="00DA1912">
        <w:rPr>
          <w:sz w:val="24"/>
        </w:rPr>
        <w:t>ГОСТ 12969</w:t>
      </w:r>
      <w:r w:rsidR="0057356B" w:rsidRPr="00DA1912">
        <w:rPr>
          <w:sz w:val="24"/>
        </w:rPr>
        <w:t xml:space="preserve">, прикрепляемую </w:t>
      </w:r>
      <w:r w:rsidR="00FF41D3" w:rsidRPr="00DA1912">
        <w:rPr>
          <w:sz w:val="24"/>
        </w:rPr>
        <w:t>на корпусе в</w:t>
      </w:r>
      <w:r w:rsidR="00AC424E" w:rsidRPr="00DA1912">
        <w:rPr>
          <w:sz w:val="24"/>
        </w:rPr>
        <w:t xml:space="preserve"> месте, определяемом рабочими чертежами</w:t>
      </w:r>
      <w:r w:rsidR="0057356B" w:rsidRPr="00DA1912">
        <w:rPr>
          <w:sz w:val="24"/>
        </w:rPr>
        <w:t>.</w:t>
      </w:r>
    </w:p>
    <w:p w:rsidR="004B533D" w:rsidRPr="00DA1912" w:rsidRDefault="004B533D" w:rsidP="004B533D">
      <w:pPr>
        <w:shd w:val="clear" w:color="auto" w:fill="FFFFFF"/>
        <w:tabs>
          <w:tab w:val="left" w:pos="-142"/>
        </w:tabs>
        <w:spacing w:line="360" w:lineRule="auto"/>
        <w:ind w:right="-1" w:firstLine="567"/>
        <w:rPr>
          <w:sz w:val="24"/>
        </w:rPr>
      </w:pPr>
      <w:r w:rsidRPr="00DA1912">
        <w:rPr>
          <w:sz w:val="24"/>
          <w:szCs w:val="24"/>
        </w:rPr>
        <w:t>Шрифты и знаки маркировки, должны соответствовать ГОСТ 26.020.</w:t>
      </w:r>
    </w:p>
    <w:p w:rsidR="0057356B" w:rsidRPr="00DA1912" w:rsidRDefault="00AB1F4F" w:rsidP="00221E51">
      <w:pPr>
        <w:spacing w:line="360" w:lineRule="auto"/>
        <w:ind w:firstLine="567"/>
        <w:rPr>
          <w:sz w:val="24"/>
        </w:rPr>
      </w:pPr>
      <w:r>
        <w:rPr>
          <w:sz w:val="24"/>
        </w:rPr>
        <w:t>5</w:t>
      </w:r>
      <w:r w:rsidR="0057356B" w:rsidRPr="00DA1912">
        <w:rPr>
          <w:sz w:val="24"/>
        </w:rPr>
        <w:t>.2 Маркировка должна содержать следующие необходимые сведения:</w:t>
      </w:r>
    </w:p>
    <w:p w:rsidR="00AB1F4F" w:rsidRDefault="00AB1F4F" w:rsidP="00AB1F4F">
      <w:pPr>
        <w:spacing w:line="360" w:lineRule="auto"/>
        <w:ind w:firstLine="567"/>
        <w:rPr>
          <w:sz w:val="24"/>
        </w:rPr>
      </w:pPr>
      <w:r>
        <w:rPr>
          <w:sz w:val="24"/>
        </w:rPr>
        <w:t>- наименование предприятия-изготовителя и (или) его товарный знак;</w:t>
      </w:r>
    </w:p>
    <w:p w:rsidR="00AB1F4F" w:rsidRDefault="00AB1F4F" w:rsidP="00AB1F4F">
      <w:pPr>
        <w:spacing w:line="360" w:lineRule="auto"/>
        <w:ind w:firstLine="567"/>
        <w:rPr>
          <w:sz w:val="24"/>
        </w:rPr>
      </w:pPr>
      <w:r>
        <w:rPr>
          <w:sz w:val="24"/>
        </w:rPr>
        <w:t>- обозначение типа оборудования;</w:t>
      </w:r>
    </w:p>
    <w:p w:rsidR="00AB1F4F" w:rsidRDefault="00AB1F4F" w:rsidP="00AB1F4F">
      <w:pPr>
        <w:spacing w:line="360" w:lineRule="auto"/>
        <w:ind w:firstLine="567"/>
        <w:rPr>
          <w:sz w:val="24"/>
          <w:szCs w:val="24"/>
        </w:rPr>
      </w:pPr>
      <w:r>
        <w:rPr>
          <w:sz w:val="24"/>
        </w:rPr>
        <w:t xml:space="preserve">- </w:t>
      </w:r>
      <w:r>
        <w:rPr>
          <w:sz w:val="24"/>
          <w:szCs w:val="24"/>
        </w:rPr>
        <w:t>заводской номер изделия;</w:t>
      </w:r>
    </w:p>
    <w:p w:rsidR="00AB1F4F" w:rsidRDefault="00AB1F4F" w:rsidP="00AB1F4F">
      <w:pPr>
        <w:spacing w:line="360" w:lineRule="auto"/>
        <w:ind w:firstLine="567"/>
        <w:rPr>
          <w:sz w:val="24"/>
        </w:rPr>
      </w:pPr>
      <w:r>
        <w:rPr>
          <w:sz w:val="24"/>
        </w:rPr>
        <w:t>- наименование или знак органа по сертификации и номер сертификата соответствия;</w:t>
      </w:r>
    </w:p>
    <w:p w:rsidR="00AB1F4F" w:rsidRDefault="00AB1F4F" w:rsidP="00AB1F4F">
      <w:pPr>
        <w:spacing w:line="360" w:lineRule="auto"/>
        <w:ind w:firstLine="567"/>
        <w:rPr>
          <w:sz w:val="24"/>
        </w:rPr>
      </w:pPr>
      <w:r>
        <w:rPr>
          <w:sz w:val="24"/>
        </w:rPr>
        <w:t>- предупредительные надписи;</w:t>
      </w:r>
    </w:p>
    <w:p w:rsidR="00AB1F4F" w:rsidRDefault="00AB1F4F" w:rsidP="00AB1F4F">
      <w:pPr>
        <w:spacing w:line="360" w:lineRule="auto"/>
        <w:ind w:firstLine="567"/>
        <w:rPr>
          <w:sz w:val="24"/>
        </w:rPr>
      </w:pPr>
      <w:r>
        <w:rPr>
          <w:sz w:val="24"/>
        </w:rPr>
        <w:t>- единый знак обращения продукции на рынке государств-членов Таможенного союза;</w:t>
      </w:r>
    </w:p>
    <w:p w:rsidR="00AB1F4F" w:rsidRDefault="00AB1F4F" w:rsidP="00AB1F4F">
      <w:pPr>
        <w:tabs>
          <w:tab w:val="left" w:pos="360"/>
        </w:tabs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- номинальные значения или диапазон важнейших параметров;</w:t>
      </w:r>
    </w:p>
    <w:p w:rsidR="0057356B" w:rsidRPr="00DA1912" w:rsidRDefault="00AB1F4F" w:rsidP="004348E1">
      <w:pPr>
        <w:pStyle w:val="a7"/>
        <w:spacing w:line="360" w:lineRule="auto"/>
        <w:ind w:right="-144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="0057356B" w:rsidRPr="00DA1912">
        <w:rPr>
          <w:rFonts w:ascii="Times New Roman" w:hAnsi="Times New Roman"/>
          <w:sz w:val="24"/>
        </w:rPr>
        <w:t>.</w:t>
      </w:r>
      <w:r w:rsidR="00BA6343" w:rsidRPr="00DA1912">
        <w:rPr>
          <w:rFonts w:ascii="Times New Roman" w:hAnsi="Times New Roman"/>
          <w:sz w:val="24"/>
        </w:rPr>
        <w:t>3</w:t>
      </w:r>
      <w:r w:rsidR="0057356B" w:rsidRPr="00DA1912">
        <w:rPr>
          <w:rFonts w:ascii="Times New Roman" w:hAnsi="Times New Roman"/>
          <w:sz w:val="24"/>
        </w:rPr>
        <w:t xml:space="preserve"> Маркировку на табличку (</w:t>
      </w:r>
      <w:r w:rsidR="00FF41D3" w:rsidRPr="00DA1912">
        <w:rPr>
          <w:rFonts w:ascii="Times New Roman" w:hAnsi="Times New Roman"/>
          <w:sz w:val="24"/>
        </w:rPr>
        <w:t>этикетку</w:t>
      </w:r>
      <w:r w:rsidR="0057356B" w:rsidRPr="00DA1912">
        <w:rPr>
          <w:rFonts w:ascii="Times New Roman" w:hAnsi="Times New Roman"/>
          <w:sz w:val="24"/>
        </w:rPr>
        <w:t xml:space="preserve">) наносят травлением, гравированием, </w:t>
      </w:r>
      <w:r w:rsidR="00FF41D3" w:rsidRPr="00DA1912">
        <w:rPr>
          <w:rFonts w:ascii="Times New Roman" w:hAnsi="Times New Roman"/>
          <w:sz w:val="24"/>
        </w:rPr>
        <w:t>типографским</w:t>
      </w:r>
      <w:r w:rsidR="0057356B" w:rsidRPr="00DA1912">
        <w:rPr>
          <w:rFonts w:ascii="Times New Roman" w:hAnsi="Times New Roman"/>
          <w:sz w:val="24"/>
        </w:rPr>
        <w:t xml:space="preserve"> или иным пригодным способом</w:t>
      </w:r>
      <w:r w:rsidR="00CD40DE" w:rsidRPr="00DA1912">
        <w:rPr>
          <w:rFonts w:ascii="Times New Roman" w:hAnsi="Times New Roman"/>
          <w:sz w:val="24"/>
        </w:rPr>
        <w:t>.</w:t>
      </w:r>
      <w:r w:rsidR="004348E1" w:rsidRPr="00DA1912">
        <w:rPr>
          <w:rFonts w:ascii="Times New Roman" w:hAnsi="Times New Roman"/>
          <w:sz w:val="24"/>
        </w:rPr>
        <w:t xml:space="preserve"> </w:t>
      </w:r>
      <w:r w:rsidR="0057356B" w:rsidRPr="00DA1912">
        <w:rPr>
          <w:rFonts w:ascii="Times New Roman" w:hAnsi="Times New Roman"/>
          <w:sz w:val="24"/>
        </w:rPr>
        <w:t xml:space="preserve">Допускается нанесение дополнительных информационных данных, включая информацию рекламного характера.  </w:t>
      </w:r>
    </w:p>
    <w:p w:rsidR="00B020C9" w:rsidRPr="00DA1912" w:rsidRDefault="00AB1F4F" w:rsidP="007A2D0E">
      <w:pPr>
        <w:pStyle w:val="a7"/>
        <w:spacing w:line="360" w:lineRule="auto"/>
        <w:ind w:right="-143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="00B020C9" w:rsidRPr="00DA1912">
        <w:rPr>
          <w:rFonts w:ascii="Times New Roman" w:hAnsi="Times New Roman"/>
          <w:sz w:val="24"/>
        </w:rPr>
        <w:t>.</w:t>
      </w:r>
      <w:r w:rsidR="00FF41D3" w:rsidRPr="00DA1912">
        <w:rPr>
          <w:rFonts w:ascii="Times New Roman" w:hAnsi="Times New Roman"/>
          <w:sz w:val="24"/>
        </w:rPr>
        <w:t>4</w:t>
      </w:r>
      <w:r w:rsidR="00B020C9" w:rsidRPr="00DA1912">
        <w:rPr>
          <w:rFonts w:ascii="Times New Roman" w:hAnsi="Times New Roman"/>
          <w:sz w:val="24"/>
        </w:rPr>
        <w:t xml:space="preserve"> Транспортная маркировка – по ГОСТ 14192</w:t>
      </w:r>
      <w:r w:rsidR="00BA6343" w:rsidRPr="00DA1912">
        <w:rPr>
          <w:rFonts w:ascii="Times New Roman" w:hAnsi="Times New Roman"/>
          <w:sz w:val="24"/>
        </w:rPr>
        <w:t xml:space="preserve"> </w:t>
      </w:r>
      <w:r w:rsidR="009A7696" w:rsidRPr="00DA1912">
        <w:rPr>
          <w:rFonts w:ascii="Times New Roman" w:hAnsi="Times New Roman"/>
          <w:sz w:val="24"/>
        </w:rPr>
        <w:t>и ГОСТ Р 51474</w:t>
      </w:r>
      <w:r w:rsidR="007F397F" w:rsidRPr="00DA1912">
        <w:rPr>
          <w:rFonts w:ascii="Times New Roman" w:hAnsi="Times New Roman"/>
          <w:sz w:val="24"/>
        </w:rPr>
        <w:t>, с нанесением манипу</w:t>
      </w:r>
      <w:r w:rsidR="007A2D0E">
        <w:rPr>
          <w:rFonts w:ascii="Times New Roman" w:hAnsi="Times New Roman"/>
          <w:sz w:val="24"/>
        </w:rPr>
        <w:t>-</w:t>
      </w:r>
      <w:r w:rsidR="007F397F" w:rsidRPr="00DA1912">
        <w:rPr>
          <w:rFonts w:ascii="Times New Roman" w:hAnsi="Times New Roman"/>
          <w:sz w:val="24"/>
        </w:rPr>
        <w:t>ляционных знаков «Хрупкое. Осторожно», «Верх», «Беречь от влаги»</w:t>
      </w:r>
      <w:r w:rsidR="00B020C9" w:rsidRPr="00DA1912">
        <w:rPr>
          <w:rFonts w:ascii="Times New Roman" w:hAnsi="Times New Roman"/>
          <w:sz w:val="24"/>
        </w:rPr>
        <w:t>.</w:t>
      </w:r>
    </w:p>
    <w:p w:rsidR="002B78CB" w:rsidRPr="00DA1912" w:rsidRDefault="00AB1F4F" w:rsidP="00DF4C6A">
      <w:pPr>
        <w:pStyle w:val="a7"/>
        <w:spacing w:line="360" w:lineRule="auto"/>
        <w:ind w:right="-143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="002B78CB" w:rsidRPr="00DA1912">
        <w:rPr>
          <w:rFonts w:ascii="Times New Roman" w:hAnsi="Times New Roman"/>
          <w:sz w:val="24"/>
        </w:rPr>
        <w:t xml:space="preserve">.5 На </w:t>
      </w:r>
      <w:r w:rsidR="00036F45" w:rsidRPr="00DA1912">
        <w:rPr>
          <w:rFonts w:ascii="Times New Roman" w:hAnsi="Times New Roman"/>
          <w:sz w:val="24"/>
        </w:rPr>
        <w:t>корпусе</w:t>
      </w:r>
      <w:r w:rsidR="002B78CB" w:rsidRPr="00DA1912">
        <w:rPr>
          <w:rFonts w:ascii="Times New Roman" w:hAnsi="Times New Roman"/>
          <w:sz w:val="24"/>
        </w:rPr>
        <w:t xml:space="preserve"> </w:t>
      </w:r>
      <w:r w:rsidR="0023182A">
        <w:rPr>
          <w:rFonts w:ascii="Times New Roman" w:hAnsi="Times New Roman"/>
          <w:sz w:val="24"/>
        </w:rPr>
        <w:t>продукции</w:t>
      </w:r>
      <w:r w:rsidR="002B78CB" w:rsidRPr="00DA1912">
        <w:rPr>
          <w:rFonts w:ascii="Times New Roman" w:hAnsi="Times New Roman"/>
          <w:sz w:val="24"/>
        </w:rPr>
        <w:t xml:space="preserve"> должна быть нанесена</w:t>
      </w:r>
      <w:r w:rsidR="0023182A">
        <w:rPr>
          <w:rFonts w:ascii="Times New Roman" w:hAnsi="Times New Roman"/>
          <w:sz w:val="24"/>
        </w:rPr>
        <w:t xml:space="preserve"> (в случае применения)</w:t>
      </w:r>
      <w:r w:rsidR="002B78CB" w:rsidRPr="00DA1912">
        <w:rPr>
          <w:rFonts w:ascii="Times New Roman" w:hAnsi="Times New Roman"/>
          <w:sz w:val="24"/>
        </w:rPr>
        <w:t xml:space="preserve"> </w:t>
      </w:r>
      <w:r w:rsidR="00AF4968">
        <w:rPr>
          <w:rFonts w:ascii="Times New Roman" w:hAnsi="Times New Roman"/>
          <w:sz w:val="24"/>
        </w:rPr>
        <w:t xml:space="preserve">маркировка взрывозащиты по ГОСТ 12.2.020 и необходимая </w:t>
      </w:r>
      <w:r w:rsidR="002B78CB" w:rsidRPr="00DA1912">
        <w:rPr>
          <w:rFonts w:ascii="Times New Roman" w:hAnsi="Times New Roman"/>
          <w:sz w:val="24"/>
        </w:rPr>
        <w:t xml:space="preserve">предупредительная </w:t>
      </w:r>
      <w:r w:rsidR="004B533D" w:rsidRPr="00DA1912">
        <w:rPr>
          <w:rFonts w:ascii="Times New Roman" w:hAnsi="Times New Roman"/>
          <w:sz w:val="24"/>
        </w:rPr>
        <w:t xml:space="preserve">маркировка </w:t>
      </w:r>
      <w:r w:rsidR="00DF4C6A" w:rsidRPr="00DA1912">
        <w:rPr>
          <w:rFonts w:ascii="Times New Roman" w:hAnsi="Times New Roman"/>
          <w:sz w:val="24"/>
        </w:rPr>
        <w:t>согласно</w:t>
      </w:r>
      <w:r w:rsidR="004B533D" w:rsidRPr="00DA1912">
        <w:rPr>
          <w:rFonts w:ascii="Times New Roman" w:hAnsi="Times New Roman"/>
          <w:sz w:val="24"/>
        </w:rPr>
        <w:t xml:space="preserve"> ГОСТ Р 12.4.026</w:t>
      </w:r>
      <w:r w:rsidR="007406EE" w:rsidRPr="00DA1912">
        <w:rPr>
          <w:rFonts w:ascii="Times New Roman" w:hAnsi="Times New Roman"/>
          <w:sz w:val="24"/>
        </w:rPr>
        <w:t>.</w:t>
      </w:r>
    </w:p>
    <w:p w:rsidR="003D5A1D" w:rsidRPr="00DA1912" w:rsidRDefault="003D5A1D">
      <w:pPr>
        <w:pStyle w:val="a7"/>
        <w:spacing w:line="360" w:lineRule="auto"/>
        <w:ind w:firstLine="567"/>
        <w:rPr>
          <w:rFonts w:ascii="Times New Roman" w:hAnsi="Times New Roman"/>
          <w:sz w:val="24"/>
        </w:rPr>
      </w:pPr>
    </w:p>
    <w:p w:rsidR="00AB1F4F" w:rsidRDefault="00AB1F4F" w:rsidP="00AB1F4F">
      <w:pPr>
        <w:pStyle w:val="9"/>
        <w:spacing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6 Требования безопасности</w:t>
      </w:r>
    </w:p>
    <w:p w:rsidR="00AE4A8C" w:rsidRPr="00DA1912" w:rsidRDefault="00AE4A8C" w:rsidP="00AE4A8C"/>
    <w:p w:rsidR="00535110" w:rsidRPr="00DA1912" w:rsidRDefault="00666C37" w:rsidP="00D04AF3">
      <w:pPr>
        <w:pStyle w:val="2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F118E9" w:rsidRPr="00DA1912">
        <w:rPr>
          <w:rFonts w:ascii="Times New Roman" w:hAnsi="Times New Roman"/>
          <w:sz w:val="24"/>
          <w:szCs w:val="24"/>
        </w:rPr>
        <w:t xml:space="preserve">.1 </w:t>
      </w:r>
      <w:r w:rsidR="00422BB4">
        <w:rPr>
          <w:rFonts w:ascii="Times New Roman" w:hAnsi="Times New Roman"/>
          <w:sz w:val="24"/>
          <w:szCs w:val="24"/>
        </w:rPr>
        <w:t>Продукция</w:t>
      </w:r>
      <w:r w:rsidR="00F118E9" w:rsidRPr="00DA1912">
        <w:rPr>
          <w:rFonts w:ascii="Times New Roman" w:hAnsi="Times New Roman"/>
          <w:sz w:val="24"/>
          <w:szCs w:val="24"/>
        </w:rPr>
        <w:t xml:space="preserve"> безопасн</w:t>
      </w:r>
      <w:r w:rsidR="0023182A">
        <w:rPr>
          <w:rFonts w:ascii="Times New Roman" w:hAnsi="Times New Roman"/>
          <w:sz w:val="24"/>
          <w:szCs w:val="24"/>
        </w:rPr>
        <w:t>а</w:t>
      </w:r>
      <w:r w:rsidR="00F118E9" w:rsidRPr="00DA1912">
        <w:rPr>
          <w:rFonts w:ascii="Times New Roman" w:hAnsi="Times New Roman"/>
          <w:sz w:val="24"/>
          <w:szCs w:val="24"/>
        </w:rPr>
        <w:t xml:space="preserve"> при </w:t>
      </w:r>
      <w:r w:rsidR="00D95273" w:rsidRPr="00DA1912">
        <w:rPr>
          <w:rFonts w:ascii="Times New Roman" w:hAnsi="Times New Roman"/>
          <w:sz w:val="24"/>
          <w:szCs w:val="24"/>
        </w:rPr>
        <w:t>соблюдении указаний эксплуатационной документации</w:t>
      </w:r>
      <w:r w:rsidR="00446501" w:rsidRPr="00DA1912">
        <w:rPr>
          <w:rFonts w:ascii="Times New Roman" w:hAnsi="Times New Roman"/>
          <w:sz w:val="24"/>
          <w:szCs w:val="24"/>
        </w:rPr>
        <w:t xml:space="preserve">; </w:t>
      </w:r>
      <w:r w:rsidR="00F118E9" w:rsidRPr="00DA1912">
        <w:rPr>
          <w:rFonts w:ascii="Times New Roman" w:hAnsi="Times New Roman"/>
          <w:sz w:val="24"/>
          <w:szCs w:val="24"/>
        </w:rPr>
        <w:t>не явля</w:t>
      </w:r>
      <w:r w:rsidR="0023182A">
        <w:rPr>
          <w:rFonts w:ascii="Times New Roman" w:hAnsi="Times New Roman"/>
          <w:sz w:val="24"/>
          <w:szCs w:val="24"/>
        </w:rPr>
        <w:t>е</w:t>
      </w:r>
      <w:r w:rsidR="00F118E9" w:rsidRPr="00DA1912">
        <w:rPr>
          <w:rFonts w:ascii="Times New Roman" w:hAnsi="Times New Roman"/>
          <w:sz w:val="24"/>
          <w:szCs w:val="24"/>
        </w:rPr>
        <w:t>тся источник</w:t>
      </w:r>
      <w:r w:rsidR="00AF4968">
        <w:rPr>
          <w:rFonts w:ascii="Times New Roman" w:hAnsi="Times New Roman"/>
          <w:sz w:val="24"/>
          <w:szCs w:val="24"/>
        </w:rPr>
        <w:t>ами</w:t>
      </w:r>
      <w:r w:rsidR="00F118E9" w:rsidRPr="00DA1912">
        <w:rPr>
          <w:rFonts w:ascii="Times New Roman" w:hAnsi="Times New Roman"/>
          <w:sz w:val="24"/>
          <w:szCs w:val="24"/>
        </w:rPr>
        <w:t xml:space="preserve"> опасных и вредных производственных факторов, предусмотренных ГОСТ 12.0.003</w:t>
      </w:r>
      <w:r w:rsidR="002B78CB" w:rsidRPr="00DA1912">
        <w:rPr>
          <w:rFonts w:ascii="Times New Roman" w:hAnsi="Times New Roman"/>
          <w:sz w:val="24"/>
          <w:szCs w:val="24"/>
        </w:rPr>
        <w:t xml:space="preserve">, в том числе </w:t>
      </w:r>
      <w:r w:rsidR="007406EE" w:rsidRPr="00DA1912">
        <w:rPr>
          <w:rFonts w:ascii="Times New Roman" w:hAnsi="Times New Roman"/>
          <w:sz w:val="24"/>
          <w:szCs w:val="24"/>
        </w:rPr>
        <w:t xml:space="preserve">шума и </w:t>
      </w:r>
      <w:r w:rsidR="00C83200">
        <w:rPr>
          <w:rFonts w:ascii="Times New Roman" w:hAnsi="Times New Roman"/>
          <w:sz w:val="24"/>
          <w:szCs w:val="24"/>
        </w:rPr>
        <w:t>вибрации</w:t>
      </w:r>
      <w:r w:rsidR="00535110" w:rsidRPr="00DA1912">
        <w:rPr>
          <w:rFonts w:ascii="Times New Roman" w:hAnsi="Times New Roman"/>
          <w:sz w:val="24"/>
          <w:szCs w:val="24"/>
        </w:rPr>
        <w:t xml:space="preserve"> </w:t>
      </w:r>
      <w:r w:rsidR="002B78CB" w:rsidRPr="00DA1912">
        <w:rPr>
          <w:rFonts w:ascii="Times New Roman" w:hAnsi="Times New Roman"/>
          <w:sz w:val="24"/>
          <w:szCs w:val="24"/>
        </w:rPr>
        <w:t>по</w:t>
      </w:r>
      <w:r w:rsidR="00AF781D" w:rsidRPr="00DA1912">
        <w:rPr>
          <w:rFonts w:ascii="Times New Roman" w:hAnsi="Times New Roman"/>
          <w:sz w:val="24"/>
          <w:szCs w:val="24"/>
        </w:rPr>
        <w:t xml:space="preserve"> </w:t>
      </w:r>
      <w:r w:rsidR="00535110" w:rsidRPr="00DA1912">
        <w:rPr>
          <w:rFonts w:ascii="Times New Roman" w:hAnsi="Times New Roman"/>
          <w:sz w:val="24"/>
          <w:szCs w:val="24"/>
        </w:rPr>
        <w:t>ГОСТ 12.1.012</w:t>
      </w:r>
      <w:r w:rsidR="00C83200">
        <w:rPr>
          <w:rFonts w:ascii="Times New Roman" w:hAnsi="Times New Roman"/>
          <w:sz w:val="24"/>
          <w:szCs w:val="24"/>
        </w:rPr>
        <w:t xml:space="preserve"> и</w:t>
      </w:r>
      <w:r w:rsidR="007406EE" w:rsidRPr="00DA1912">
        <w:rPr>
          <w:rFonts w:ascii="Times New Roman" w:hAnsi="Times New Roman"/>
          <w:sz w:val="24"/>
          <w:szCs w:val="24"/>
        </w:rPr>
        <w:t xml:space="preserve"> ГОСТ 12.1.003</w:t>
      </w:r>
      <w:r w:rsidR="00535110" w:rsidRPr="00DA1912">
        <w:rPr>
          <w:rFonts w:ascii="Times New Roman" w:hAnsi="Times New Roman"/>
          <w:sz w:val="24"/>
          <w:szCs w:val="24"/>
        </w:rPr>
        <w:t>.</w:t>
      </w:r>
    </w:p>
    <w:p w:rsidR="00B01A5D" w:rsidRDefault="00666C37" w:rsidP="00034C01">
      <w:pPr>
        <w:spacing w:line="360" w:lineRule="auto"/>
        <w:ind w:right="-144" w:firstLine="567"/>
        <w:rPr>
          <w:sz w:val="24"/>
          <w:szCs w:val="24"/>
        </w:rPr>
      </w:pPr>
      <w:r>
        <w:rPr>
          <w:sz w:val="24"/>
          <w:szCs w:val="24"/>
        </w:rPr>
        <w:t>6</w:t>
      </w:r>
      <w:r w:rsidR="00F118E9" w:rsidRPr="00DA1912">
        <w:rPr>
          <w:sz w:val="24"/>
          <w:szCs w:val="24"/>
        </w:rPr>
        <w:t xml:space="preserve">.2 Требования </w:t>
      </w:r>
      <w:r w:rsidR="00446501" w:rsidRPr="00DA1912">
        <w:rPr>
          <w:sz w:val="24"/>
          <w:szCs w:val="24"/>
        </w:rPr>
        <w:t xml:space="preserve">конструктивной </w:t>
      </w:r>
      <w:r w:rsidR="00F118E9" w:rsidRPr="00DA1912">
        <w:rPr>
          <w:sz w:val="24"/>
          <w:szCs w:val="24"/>
        </w:rPr>
        <w:t xml:space="preserve">безопасности – по ГОСТ 12.2.003, </w:t>
      </w:r>
      <w:r w:rsidR="001B563B" w:rsidRPr="00DA1912">
        <w:rPr>
          <w:sz w:val="24"/>
          <w:szCs w:val="24"/>
        </w:rPr>
        <w:t xml:space="preserve">ГОСТ </w:t>
      </w:r>
      <w:r w:rsidR="00D04AF3" w:rsidRPr="00DA1912">
        <w:rPr>
          <w:sz w:val="24"/>
          <w:szCs w:val="24"/>
        </w:rPr>
        <w:t>12.2.091</w:t>
      </w:r>
      <w:r w:rsidR="00A60AA9" w:rsidRPr="00DA1912">
        <w:rPr>
          <w:sz w:val="24"/>
          <w:szCs w:val="24"/>
        </w:rPr>
        <w:t xml:space="preserve">, </w:t>
      </w:r>
      <w:r w:rsidR="007B62E6" w:rsidRPr="00DA1912">
        <w:rPr>
          <w:sz w:val="24"/>
          <w:szCs w:val="24"/>
        </w:rPr>
        <w:t>ГОСТ 12.2.007.</w:t>
      </w:r>
      <w:r w:rsidR="00D95273" w:rsidRPr="00DA1912">
        <w:rPr>
          <w:sz w:val="24"/>
          <w:szCs w:val="24"/>
        </w:rPr>
        <w:t xml:space="preserve">0 (класс защиты </w:t>
      </w:r>
      <w:r w:rsidR="00D04AF3" w:rsidRPr="00DA1912">
        <w:rPr>
          <w:sz w:val="24"/>
          <w:szCs w:val="24"/>
          <w:lang w:val="en-US"/>
        </w:rPr>
        <w:t>I</w:t>
      </w:r>
      <w:r w:rsidR="00C83200">
        <w:rPr>
          <w:sz w:val="24"/>
          <w:szCs w:val="24"/>
          <w:lang w:val="en-US"/>
        </w:rPr>
        <w:t>I</w:t>
      </w:r>
      <w:r w:rsidR="00D95273" w:rsidRPr="00DA1912">
        <w:rPr>
          <w:sz w:val="24"/>
          <w:szCs w:val="24"/>
        </w:rPr>
        <w:t>)</w:t>
      </w:r>
      <w:r w:rsidR="007B62E6" w:rsidRPr="00DA1912">
        <w:rPr>
          <w:sz w:val="24"/>
          <w:szCs w:val="24"/>
        </w:rPr>
        <w:t xml:space="preserve">, </w:t>
      </w:r>
      <w:r w:rsidR="003D7A77" w:rsidRPr="00DA1912">
        <w:rPr>
          <w:sz w:val="24"/>
          <w:szCs w:val="24"/>
        </w:rPr>
        <w:t xml:space="preserve">ГОСТ </w:t>
      </w:r>
      <w:r w:rsidR="00C83200">
        <w:rPr>
          <w:sz w:val="24"/>
          <w:szCs w:val="24"/>
        </w:rPr>
        <w:t>22261</w:t>
      </w:r>
      <w:r w:rsidR="003D7A77" w:rsidRPr="00DA1912">
        <w:rPr>
          <w:sz w:val="24"/>
          <w:szCs w:val="24"/>
        </w:rPr>
        <w:t xml:space="preserve">, </w:t>
      </w:r>
      <w:r w:rsidR="00AB279D" w:rsidRPr="00DA1912">
        <w:rPr>
          <w:sz w:val="24"/>
          <w:szCs w:val="24"/>
        </w:rPr>
        <w:t>ГОСТ Р МЭК 61140</w:t>
      </w:r>
      <w:r w:rsidR="00A84A09">
        <w:rPr>
          <w:sz w:val="24"/>
          <w:szCs w:val="24"/>
        </w:rPr>
        <w:t xml:space="preserve">, </w:t>
      </w:r>
      <w:r w:rsidR="00A84A09" w:rsidRPr="002F0B65">
        <w:rPr>
          <w:sz w:val="24"/>
          <w:szCs w:val="24"/>
        </w:rPr>
        <w:t xml:space="preserve">ГОСТ </w:t>
      </w:r>
      <w:r w:rsidR="00A84A09">
        <w:rPr>
          <w:sz w:val="24"/>
          <w:szCs w:val="24"/>
        </w:rPr>
        <w:t>26116</w:t>
      </w:r>
      <w:r w:rsidR="00FF41D3" w:rsidRPr="00DA1912">
        <w:rPr>
          <w:sz w:val="24"/>
          <w:szCs w:val="24"/>
        </w:rPr>
        <w:t xml:space="preserve"> </w:t>
      </w:r>
      <w:r w:rsidR="00B01A5D" w:rsidRPr="00DA1912">
        <w:rPr>
          <w:sz w:val="24"/>
          <w:szCs w:val="24"/>
        </w:rPr>
        <w:t>и «Единым санитарно-эпидемиологическим и гигиеническим требованиям к товарам, подлежащим санитарно-эпидемиологическому над</w:t>
      </w:r>
      <w:r w:rsidR="00343BF9" w:rsidRPr="00DA1912">
        <w:rPr>
          <w:sz w:val="24"/>
          <w:szCs w:val="24"/>
        </w:rPr>
        <w:t>зору (контро</w:t>
      </w:r>
      <w:r w:rsidR="00B01A5D" w:rsidRPr="00DA1912">
        <w:rPr>
          <w:sz w:val="24"/>
          <w:szCs w:val="24"/>
        </w:rPr>
        <w:t xml:space="preserve">лю)» (пост. Правительства Российской Федерации от 28 мая 2010 года № 299), глава </w:t>
      </w:r>
      <w:r w:rsidR="00B01A5D" w:rsidRPr="00DA1912">
        <w:rPr>
          <w:sz w:val="24"/>
          <w:szCs w:val="24"/>
          <w:lang w:val="en-US"/>
        </w:rPr>
        <w:t>II</w:t>
      </w:r>
      <w:r w:rsidR="00B01A5D" w:rsidRPr="00DA1912">
        <w:rPr>
          <w:sz w:val="24"/>
          <w:szCs w:val="24"/>
        </w:rPr>
        <w:t>, раздел 7.</w:t>
      </w:r>
    </w:p>
    <w:p w:rsidR="009A4E74" w:rsidRPr="00DA1912" w:rsidRDefault="00666C37" w:rsidP="00034C01">
      <w:pPr>
        <w:spacing w:line="360" w:lineRule="auto"/>
        <w:ind w:right="-144" w:firstLine="567"/>
        <w:rPr>
          <w:sz w:val="24"/>
          <w:szCs w:val="24"/>
        </w:rPr>
      </w:pPr>
      <w:r>
        <w:rPr>
          <w:sz w:val="24"/>
          <w:szCs w:val="24"/>
        </w:rPr>
        <w:t>6</w:t>
      </w:r>
      <w:r w:rsidR="009A4E74" w:rsidRPr="004E7DCD">
        <w:rPr>
          <w:sz w:val="24"/>
          <w:szCs w:val="24"/>
        </w:rPr>
        <w:t>.3 Взрыво- и пожарная безопасность должны обеспечиваться согласно ГОСТ 12.1.004, ГОСТ Р 12.3.047, ГОСТ 12.1.010, «Техническому регламенту о требованиях пожарной безо</w:t>
      </w:r>
      <w:r w:rsidR="009A4E74">
        <w:rPr>
          <w:sz w:val="24"/>
          <w:szCs w:val="24"/>
        </w:rPr>
        <w:t>-</w:t>
      </w:r>
      <w:r w:rsidR="009A4E74">
        <w:rPr>
          <w:sz w:val="24"/>
          <w:szCs w:val="24"/>
        </w:rPr>
        <w:lastRenderedPageBreak/>
        <w:t>пасности» ТР РФ 005/</w:t>
      </w:r>
      <w:r w:rsidR="009A4E74" w:rsidRPr="004E7DCD">
        <w:rPr>
          <w:sz w:val="24"/>
          <w:szCs w:val="24"/>
        </w:rPr>
        <w:t xml:space="preserve">2008 (Федеральный закон №123-ФЗ от 22.07.2008, введен в действие 1 мая </w:t>
      </w:r>
      <w:smartTag w:uri="urn:schemas-microsoft-com:office:smarttags" w:element="metricconverter">
        <w:smartTagPr>
          <w:attr w:name="ProductID" w:val="2009 г"/>
        </w:smartTagPr>
        <w:r w:rsidR="009A4E74" w:rsidRPr="004E7DCD">
          <w:rPr>
            <w:sz w:val="24"/>
            <w:szCs w:val="24"/>
          </w:rPr>
          <w:t>2009 г</w:t>
        </w:r>
      </w:smartTag>
      <w:r w:rsidR="009A4E74" w:rsidRPr="004E7DCD">
        <w:rPr>
          <w:sz w:val="24"/>
          <w:szCs w:val="24"/>
        </w:rPr>
        <w:t>.) и Техническому регламенту Таможенного союза ТР ТС 012/2011 «О безопасности оборудования для работы во взрывоопасных средах» (утв. Решением Комиссии Таможенного союза от 18 октября 2011 г. № 825)</w:t>
      </w:r>
      <w:r w:rsidR="009A4E74">
        <w:rPr>
          <w:sz w:val="24"/>
          <w:szCs w:val="24"/>
        </w:rPr>
        <w:t>.</w:t>
      </w:r>
    </w:p>
    <w:p w:rsidR="00F118E9" w:rsidRPr="00DA1912" w:rsidRDefault="00666C37" w:rsidP="000E6023">
      <w:pPr>
        <w:tabs>
          <w:tab w:val="num" w:pos="1092"/>
        </w:tabs>
        <w:spacing w:line="360" w:lineRule="auto"/>
        <w:ind w:right="-143" w:firstLine="567"/>
        <w:rPr>
          <w:sz w:val="24"/>
        </w:rPr>
      </w:pPr>
      <w:r>
        <w:rPr>
          <w:sz w:val="24"/>
        </w:rPr>
        <w:t>6</w:t>
      </w:r>
      <w:r w:rsidR="00F118E9" w:rsidRPr="00DA1912">
        <w:rPr>
          <w:sz w:val="24"/>
        </w:rPr>
        <w:t>.</w:t>
      </w:r>
      <w:r w:rsidR="009A4E74">
        <w:rPr>
          <w:sz w:val="24"/>
        </w:rPr>
        <w:t>4</w:t>
      </w:r>
      <w:r w:rsidR="00F118E9" w:rsidRPr="00DA1912">
        <w:rPr>
          <w:sz w:val="24"/>
        </w:rPr>
        <w:t xml:space="preserve"> Условия производства </w:t>
      </w:r>
      <w:r w:rsidR="0023182A">
        <w:rPr>
          <w:sz w:val="24"/>
        </w:rPr>
        <w:t>продукции</w:t>
      </w:r>
      <w:r w:rsidR="00F118E9" w:rsidRPr="00DA1912">
        <w:rPr>
          <w:sz w:val="24"/>
        </w:rPr>
        <w:t xml:space="preserve"> должны удовлетворять нормам </w:t>
      </w:r>
      <w:r w:rsidR="00AF781D" w:rsidRPr="00DA1912">
        <w:rPr>
          <w:sz w:val="24"/>
        </w:rPr>
        <w:t>СП 2.2.2</w:t>
      </w:r>
      <w:r w:rsidR="004C4BAF" w:rsidRPr="00DA1912">
        <w:rPr>
          <w:sz w:val="24"/>
        </w:rPr>
        <w:t>.</w:t>
      </w:r>
      <w:r w:rsidR="00AF781D" w:rsidRPr="00DA1912">
        <w:rPr>
          <w:sz w:val="24"/>
        </w:rPr>
        <w:t>1327</w:t>
      </w:r>
      <w:r w:rsidR="00F118E9" w:rsidRPr="00DA1912">
        <w:rPr>
          <w:sz w:val="24"/>
        </w:rPr>
        <w:t>, ГОС</w:t>
      </w:r>
      <w:r w:rsidR="00B01A5D" w:rsidRPr="00DA1912">
        <w:rPr>
          <w:sz w:val="24"/>
        </w:rPr>
        <w:t>Т 12.3.002,</w:t>
      </w:r>
      <w:r w:rsidR="00F118E9" w:rsidRPr="00DA1912">
        <w:rPr>
          <w:sz w:val="24"/>
        </w:rPr>
        <w:t xml:space="preserve"> </w:t>
      </w:r>
      <w:r w:rsidR="000E6023" w:rsidRPr="00863392">
        <w:rPr>
          <w:sz w:val="24"/>
          <w:szCs w:val="24"/>
        </w:rPr>
        <w:t>РД 09-167-97</w:t>
      </w:r>
      <w:r w:rsidR="000E6023">
        <w:rPr>
          <w:sz w:val="24"/>
          <w:szCs w:val="24"/>
        </w:rPr>
        <w:t xml:space="preserve">, </w:t>
      </w:r>
      <w:r w:rsidR="00F118E9" w:rsidRPr="00DA1912">
        <w:rPr>
          <w:sz w:val="24"/>
        </w:rPr>
        <w:t>ГОСТ 12.3.00</w:t>
      </w:r>
      <w:r w:rsidR="00CA6548" w:rsidRPr="00DA1912">
        <w:rPr>
          <w:sz w:val="24"/>
        </w:rPr>
        <w:t>5</w:t>
      </w:r>
      <w:r w:rsidR="00B01A5D" w:rsidRPr="00DA1912">
        <w:rPr>
          <w:sz w:val="24"/>
        </w:rPr>
        <w:t xml:space="preserve"> и </w:t>
      </w:r>
      <w:r w:rsidR="00B01A5D" w:rsidRPr="00DA1912">
        <w:rPr>
          <w:sz w:val="24"/>
          <w:szCs w:val="24"/>
        </w:rPr>
        <w:t>«Перечня обязательных инструкций по технике безопасности, промышленной санитарии и противопожарной безопасности»</w:t>
      </w:r>
      <w:r w:rsidR="00F118E9" w:rsidRPr="00DA1912">
        <w:rPr>
          <w:sz w:val="24"/>
        </w:rPr>
        <w:t>.</w:t>
      </w:r>
    </w:p>
    <w:p w:rsidR="00F118E9" w:rsidRPr="00DA1912" w:rsidRDefault="00F118E9" w:rsidP="009A7696">
      <w:pPr>
        <w:tabs>
          <w:tab w:val="num" w:pos="1092"/>
        </w:tabs>
        <w:spacing w:line="360" w:lineRule="auto"/>
        <w:ind w:firstLine="567"/>
        <w:rPr>
          <w:sz w:val="24"/>
        </w:rPr>
      </w:pPr>
      <w:r w:rsidRPr="00DA1912">
        <w:rPr>
          <w:sz w:val="24"/>
        </w:rPr>
        <w:t xml:space="preserve">Рабочие места должны быть оборудованы </w:t>
      </w:r>
      <w:r w:rsidR="009A7696" w:rsidRPr="00DA1912">
        <w:rPr>
          <w:sz w:val="24"/>
        </w:rPr>
        <w:t xml:space="preserve">по </w:t>
      </w:r>
      <w:r w:rsidRPr="00DA1912">
        <w:rPr>
          <w:sz w:val="24"/>
        </w:rPr>
        <w:t>ГОСТ 12.2.032 и ГОСТ 12.2.033.</w:t>
      </w:r>
    </w:p>
    <w:p w:rsidR="00F118E9" w:rsidRPr="00DA1912" w:rsidRDefault="00666C37" w:rsidP="000E6023">
      <w:pPr>
        <w:tabs>
          <w:tab w:val="num" w:pos="1092"/>
        </w:tabs>
        <w:spacing w:line="360" w:lineRule="auto"/>
        <w:ind w:firstLine="567"/>
        <w:rPr>
          <w:sz w:val="24"/>
        </w:rPr>
      </w:pPr>
      <w:r>
        <w:rPr>
          <w:sz w:val="24"/>
        </w:rPr>
        <w:t>6</w:t>
      </w:r>
      <w:r w:rsidR="00F118E9" w:rsidRPr="00DA1912">
        <w:rPr>
          <w:sz w:val="24"/>
        </w:rPr>
        <w:t>.</w:t>
      </w:r>
      <w:r w:rsidR="000E6023">
        <w:rPr>
          <w:sz w:val="24"/>
        </w:rPr>
        <w:t>5</w:t>
      </w:r>
      <w:r w:rsidR="00F118E9" w:rsidRPr="00DA1912">
        <w:rPr>
          <w:sz w:val="24"/>
        </w:rPr>
        <w:t xml:space="preserve"> Выполнение требований безопасности должно обеспечиваться соблюдением соответствующих инструкций и правил по технике безопасности при осуществлении работ.</w:t>
      </w:r>
    </w:p>
    <w:p w:rsidR="00F118E9" w:rsidRPr="00DA1912" w:rsidRDefault="00F118E9" w:rsidP="00F118E9">
      <w:pPr>
        <w:tabs>
          <w:tab w:val="num" w:pos="1092"/>
        </w:tabs>
        <w:spacing w:line="360" w:lineRule="auto"/>
        <w:ind w:firstLine="567"/>
        <w:rPr>
          <w:sz w:val="24"/>
        </w:rPr>
      </w:pPr>
      <w:r w:rsidRPr="00DA1912">
        <w:rPr>
          <w:sz w:val="24"/>
        </w:rPr>
        <w:t>Все работающие должны пройти обучение безопасности труда по ГОСТ 12.0.004.</w:t>
      </w:r>
    </w:p>
    <w:p w:rsidR="00F118E9" w:rsidRPr="00DA1912" w:rsidRDefault="00666C37" w:rsidP="000E6023">
      <w:pPr>
        <w:pStyle w:val="20"/>
        <w:tabs>
          <w:tab w:val="num" w:pos="1092"/>
        </w:tabs>
        <w:spacing w:line="360" w:lineRule="auto"/>
        <w:ind w:right="-14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F118E9" w:rsidRPr="00DA1912">
        <w:rPr>
          <w:rFonts w:ascii="Times New Roman" w:hAnsi="Times New Roman"/>
          <w:sz w:val="24"/>
        </w:rPr>
        <w:t>.</w:t>
      </w:r>
      <w:r w:rsidR="000E6023">
        <w:rPr>
          <w:rFonts w:ascii="Times New Roman" w:hAnsi="Times New Roman"/>
          <w:sz w:val="24"/>
        </w:rPr>
        <w:t>6</w:t>
      </w:r>
      <w:r w:rsidR="00F118E9" w:rsidRPr="00DA1912">
        <w:rPr>
          <w:rFonts w:ascii="Times New Roman" w:hAnsi="Times New Roman"/>
          <w:sz w:val="24"/>
        </w:rPr>
        <w:t xml:space="preserve"> </w:t>
      </w:r>
      <w:r w:rsidR="000E6023">
        <w:rPr>
          <w:rFonts w:ascii="Times New Roman" w:hAnsi="Times New Roman"/>
          <w:sz w:val="24"/>
        </w:rPr>
        <w:t>Р</w:t>
      </w:r>
      <w:r w:rsidR="00F118E9" w:rsidRPr="00DA1912">
        <w:rPr>
          <w:rFonts w:ascii="Times New Roman" w:hAnsi="Times New Roman"/>
          <w:sz w:val="24"/>
        </w:rPr>
        <w:t>аботы, связанные с производством, должны проводиться в помещении, оснащенном приточно-вытяжной вентиляцией по</w:t>
      </w:r>
      <w:r w:rsidR="00900581" w:rsidRPr="00DA1912">
        <w:rPr>
          <w:rFonts w:ascii="Times New Roman" w:hAnsi="Times New Roman"/>
          <w:sz w:val="24"/>
        </w:rPr>
        <w:t xml:space="preserve"> ГОСТ 12.4.021 и </w:t>
      </w:r>
      <w:r w:rsidR="000E6023" w:rsidRPr="002F0B65">
        <w:rPr>
          <w:rFonts w:ascii="Times New Roman" w:hAnsi="Times New Roman"/>
          <w:sz w:val="24"/>
          <w:szCs w:val="24"/>
        </w:rPr>
        <w:t>СНиП 41-01-2003/</w:t>
      </w:r>
      <w:r w:rsidR="000E6023" w:rsidRPr="002F0B65">
        <w:rPr>
          <w:rFonts w:ascii="Times New Roman" w:hAnsi="Times New Roman"/>
          <w:bCs/>
          <w:sz w:val="24"/>
          <w:szCs w:val="24"/>
        </w:rPr>
        <w:t>СП</w:t>
      </w:r>
      <w:r w:rsidR="000E6023" w:rsidRPr="002F0B65">
        <w:rPr>
          <w:rFonts w:ascii="Times New Roman" w:hAnsi="Times New Roman"/>
          <w:sz w:val="24"/>
          <w:szCs w:val="24"/>
        </w:rPr>
        <w:t xml:space="preserve"> </w:t>
      </w:r>
      <w:r w:rsidR="000E6023" w:rsidRPr="002F0B65">
        <w:rPr>
          <w:rFonts w:ascii="Times New Roman" w:hAnsi="Times New Roman"/>
          <w:bCs/>
          <w:sz w:val="24"/>
          <w:szCs w:val="24"/>
        </w:rPr>
        <w:t>60</w:t>
      </w:r>
      <w:r w:rsidR="000E6023" w:rsidRPr="002F0B65">
        <w:rPr>
          <w:rFonts w:ascii="Times New Roman" w:hAnsi="Times New Roman"/>
          <w:sz w:val="24"/>
          <w:szCs w:val="24"/>
        </w:rPr>
        <w:t>.</w:t>
      </w:r>
      <w:r w:rsidR="000E6023" w:rsidRPr="002F0B65">
        <w:rPr>
          <w:rFonts w:ascii="Times New Roman" w:hAnsi="Times New Roman"/>
          <w:bCs/>
          <w:sz w:val="24"/>
          <w:szCs w:val="24"/>
        </w:rPr>
        <w:t>13330</w:t>
      </w:r>
      <w:r w:rsidR="000E6023" w:rsidRPr="002F0B65">
        <w:rPr>
          <w:rFonts w:ascii="Times New Roman" w:hAnsi="Times New Roman"/>
          <w:sz w:val="24"/>
          <w:szCs w:val="24"/>
        </w:rPr>
        <w:t>.</w:t>
      </w:r>
      <w:r w:rsidR="000E6023" w:rsidRPr="002F0B65">
        <w:rPr>
          <w:rFonts w:ascii="Times New Roman" w:hAnsi="Times New Roman"/>
          <w:bCs/>
          <w:sz w:val="24"/>
          <w:szCs w:val="24"/>
        </w:rPr>
        <w:t>2012</w:t>
      </w:r>
      <w:r w:rsidR="00F118E9" w:rsidRPr="00DA1912">
        <w:rPr>
          <w:rFonts w:ascii="Times New Roman" w:hAnsi="Times New Roman"/>
          <w:sz w:val="24"/>
        </w:rPr>
        <w:t xml:space="preserve">. </w:t>
      </w:r>
    </w:p>
    <w:p w:rsidR="00900581" w:rsidRPr="00DA1912" w:rsidRDefault="00F118E9" w:rsidP="000E6023">
      <w:pPr>
        <w:spacing w:line="360" w:lineRule="auto"/>
        <w:ind w:right="-143" w:firstLine="567"/>
        <w:rPr>
          <w:sz w:val="24"/>
        </w:rPr>
      </w:pPr>
      <w:r w:rsidRPr="00DA1912">
        <w:rPr>
          <w:sz w:val="24"/>
        </w:rPr>
        <w:t xml:space="preserve">Воздух рабочей зоны при изготовлении </w:t>
      </w:r>
      <w:r w:rsidR="00422BB4">
        <w:rPr>
          <w:sz w:val="24"/>
        </w:rPr>
        <w:t>продукции</w:t>
      </w:r>
      <w:r w:rsidRPr="00DA1912">
        <w:rPr>
          <w:sz w:val="24"/>
        </w:rPr>
        <w:t xml:space="preserve"> не должен содержать вредных веществ, превышающих предельно допустимые концентрации, установленные </w:t>
      </w:r>
      <w:r w:rsidR="000E6023">
        <w:rPr>
          <w:sz w:val="24"/>
        </w:rPr>
        <w:t xml:space="preserve">по </w:t>
      </w:r>
      <w:r w:rsidR="009A7696" w:rsidRPr="00DA1912">
        <w:rPr>
          <w:sz w:val="24"/>
        </w:rPr>
        <w:t>ГОСТ 12.1.005 и ГН 2.2.5.1313-03</w:t>
      </w:r>
      <w:r w:rsidRPr="00DA1912">
        <w:rPr>
          <w:sz w:val="24"/>
        </w:rPr>
        <w:t>.</w:t>
      </w:r>
      <w:r w:rsidR="000E6023">
        <w:rPr>
          <w:sz w:val="24"/>
        </w:rPr>
        <w:t xml:space="preserve"> </w:t>
      </w:r>
      <w:r w:rsidRPr="00DA1912">
        <w:rPr>
          <w:sz w:val="24"/>
        </w:rPr>
        <w:t>Мет</w:t>
      </w:r>
      <w:r w:rsidR="000E6023">
        <w:rPr>
          <w:sz w:val="24"/>
        </w:rPr>
        <w:t>оды контроля – по ГОСТ 12.1.016</w:t>
      </w:r>
      <w:r w:rsidR="00900581" w:rsidRPr="00DA1912">
        <w:rPr>
          <w:sz w:val="24"/>
        </w:rPr>
        <w:t>.</w:t>
      </w:r>
    </w:p>
    <w:p w:rsidR="00F118E9" w:rsidRPr="00DA1912" w:rsidRDefault="00666C37" w:rsidP="00F118E9">
      <w:pPr>
        <w:tabs>
          <w:tab w:val="num" w:pos="1092"/>
        </w:tabs>
        <w:spacing w:line="360" w:lineRule="auto"/>
        <w:ind w:firstLine="567"/>
        <w:rPr>
          <w:sz w:val="24"/>
        </w:rPr>
      </w:pPr>
      <w:r>
        <w:rPr>
          <w:sz w:val="24"/>
        </w:rPr>
        <w:t>6</w:t>
      </w:r>
      <w:r w:rsidR="00F118E9" w:rsidRPr="00DA1912">
        <w:rPr>
          <w:sz w:val="24"/>
        </w:rPr>
        <w:t>.</w:t>
      </w:r>
      <w:r w:rsidR="00E82152" w:rsidRPr="00DA1912">
        <w:rPr>
          <w:sz w:val="24"/>
        </w:rPr>
        <w:t>7</w:t>
      </w:r>
      <w:r w:rsidR="00F118E9" w:rsidRPr="00DA1912">
        <w:rPr>
          <w:sz w:val="24"/>
        </w:rPr>
        <w:t xml:space="preserve"> </w:t>
      </w:r>
      <w:r w:rsidR="00343BF9" w:rsidRPr="00DA1912">
        <w:rPr>
          <w:sz w:val="24"/>
        </w:rPr>
        <w:t>Т</w:t>
      </w:r>
      <w:r w:rsidR="00F118E9" w:rsidRPr="00DA1912">
        <w:rPr>
          <w:sz w:val="24"/>
        </w:rPr>
        <w:t>ребования к пожарной безопасности – по ГОСТ 12.1.004</w:t>
      </w:r>
      <w:r w:rsidR="00A57651">
        <w:rPr>
          <w:sz w:val="24"/>
        </w:rPr>
        <w:t xml:space="preserve"> и ГОСТ Р 12.3.047</w:t>
      </w:r>
      <w:r w:rsidR="00F118E9" w:rsidRPr="00DA1912">
        <w:rPr>
          <w:sz w:val="24"/>
        </w:rPr>
        <w:t>.</w:t>
      </w:r>
    </w:p>
    <w:p w:rsidR="00D74026" w:rsidRPr="00DA1912" w:rsidRDefault="00F118E9" w:rsidP="00545FE2">
      <w:pPr>
        <w:tabs>
          <w:tab w:val="num" w:pos="1092"/>
        </w:tabs>
        <w:spacing w:line="360" w:lineRule="auto"/>
        <w:ind w:firstLine="567"/>
        <w:rPr>
          <w:sz w:val="24"/>
        </w:rPr>
      </w:pPr>
      <w:r w:rsidRPr="00DA1912">
        <w:rPr>
          <w:sz w:val="24"/>
        </w:rPr>
        <w:t xml:space="preserve">Помещения должны быть оснащены средствами пожаротушения по ГОСТ 12.4.009. </w:t>
      </w:r>
    </w:p>
    <w:p w:rsidR="00F118E9" w:rsidRPr="00DA1912" w:rsidRDefault="00666C37" w:rsidP="00EB34DD">
      <w:pPr>
        <w:tabs>
          <w:tab w:val="num" w:pos="1092"/>
        </w:tabs>
        <w:spacing w:line="360" w:lineRule="auto"/>
        <w:ind w:right="-426" w:firstLine="567"/>
        <w:rPr>
          <w:sz w:val="24"/>
        </w:rPr>
      </w:pPr>
      <w:r>
        <w:rPr>
          <w:sz w:val="24"/>
        </w:rPr>
        <w:t>6</w:t>
      </w:r>
      <w:r w:rsidR="00F118E9" w:rsidRPr="00DA1912">
        <w:rPr>
          <w:sz w:val="24"/>
        </w:rPr>
        <w:t>.</w:t>
      </w:r>
      <w:r w:rsidR="00E82152" w:rsidRPr="00DA1912">
        <w:rPr>
          <w:sz w:val="24"/>
        </w:rPr>
        <w:t>8</w:t>
      </w:r>
      <w:r w:rsidR="00F118E9" w:rsidRPr="00DA1912">
        <w:rPr>
          <w:sz w:val="24"/>
        </w:rPr>
        <w:t xml:space="preserve"> Нормы электробезопасности на </w:t>
      </w:r>
      <w:r w:rsidR="00A57651">
        <w:rPr>
          <w:sz w:val="24"/>
        </w:rPr>
        <w:t xml:space="preserve">производстве – по ГОСТ 12.1.018 и </w:t>
      </w:r>
      <w:r w:rsidR="00EB34DD" w:rsidRPr="00DA1912">
        <w:rPr>
          <w:sz w:val="24"/>
        </w:rPr>
        <w:t xml:space="preserve">ГОСТ </w:t>
      </w:r>
      <w:r w:rsidR="00D95273" w:rsidRPr="00DA1912">
        <w:rPr>
          <w:sz w:val="24"/>
        </w:rPr>
        <w:t xml:space="preserve">Р </w:t>
      </w:r>
      <w:r w:rsidR="00EB34DD" w:rsidRPr="00DA1912">
        <w:rPr>
          <w:sz w:val="24"/>
        </w:rPr>
        <w:t>12.1.019.</w:t>
      </w:r>
    </w:p>
    <w:p w:rsidR="00F118E9" w:rsidRPr="00DA1912" w:rsidRDefault="00666C37" w:rsidP="00EF4E8F">
      <w:pPr>
        <w:tabs>
          <w:tab w:val="num" w:pos="1092"/>
        </w:tabs>
        <w:spacing w:line="360" w:lineRule="auto"/>
        <w:ind w:firstLine="567"/>
        <w:rPr>
          <w:sz w:val="24"/>
        </w:rPr>
      </w:pPr>
      <w:r>
        <w:rPr>
          <w:sz w:val="24"/>
        </w:rPr>
        <w:t>6</w:t>
      </w:r>
      <w:r w:rsidR="00F118E9" w:rsidRPr="00DA1912">
        <w:rPr>
          <w:sz w:val="24"/>
        </w:rPr>
        <w:t>.</w:t>
      </w:r>
      <w:r w:rsidR="00E82152" w:rsidRPr="00DA1912">
        <w:rPr>
          <w:sz w:val="24"/>
        </w:rPr>
        <w:t>9</w:t>
      </w:r>
      <w:r w:rsidR="00F118E9" w:rsidRPr="00DA1912">
        <w:rPr>
          <w:sz w:val="24"/>
        </w:rPr>
        <w:t xml:space="preserve"> Производственный персонал должен </w:t>
      </w:r>
      <w:r w:rsidR="000838CA" w:rsidRPr="00DA1912">
        <w:rPr>
          <w:sz w:val="24"/>
        </w:rPr>
        <w:t>быть обеспечен</w:t>
      </w:r>
      <w:r w:rsidR="00F118E9" w:rsidRPr="00DA1912">
        <w:rPr>
          <w:sz w:val="24"/>
        </w:rPr>
        <w:t xml:space="preserve"> средства</w:t>
      </w:r>
      <w:r w:rsidR="000838CA" w:rsidRPr="00DA1912">
        <w:rPr>
          <w:sz w:val="24"/>
        </w:rPr>
        <w:t>ми</w:t>
      </w:r>
      <w:r w:rsidR="00F118E9" w:rsidRPr="00DA1912">
        <w:rPr>
          <w:sz w:val="24"/>
        </w:rPr>
        <w:t xml:space="preserve"> индивидуальной защиты по ГОСТ 12.4.011 и спецодежд</w:t>
      </w:r>
      <w:r w:rsidR="000838CA" w:rsidRPr="00DA1912">
        <w:rPr>
          <w:sz w:val="24"/>
        </w:rPr>
        <w:t>ой</w:t>
      </w:r>
      <w:r w:rsidR="00F118E9" w:rsidRPr="00DA1912">
        <w:rPr>
          <w:sz w:val="24"/>
        </w:rPr>
        <w:t xml:space="preserve"> по ГОСТ </w:t>
      </w:r>
      <w:r w:rsidR="00A57651">
        <w:rPr>
          <w:sz w:val="24"/>
        </w:rPr>
        <w:t>12.4.280</w:t>
      </w:r>
      <w:r w:rsidR="00F118E9" w:rsidRPr="00DA1912">
        <w:rPr>
          <w:sz w:val="24"/>
        </w:rPr>
        <w:t>.</w:t>
      </w:r>
    </w:p>
    <w:p w:rsidR="00D027F7" w:rsidRPr="00DA1912" w:rsidRDefault="00666C37" w:rsidP="00D027F7">
      <w:pPr>
        <w:tabs>
          <w:tab w:val="num" w:pos="1092"/>
        </w:tabs>
        <w:spacing w:line="360" w:lineRule="auto"/>
        <w:ind w:firstLine="567"/>
        <w:rPr>
          <w:sz w:val="24"/>
        </w:rPr>
      </w:pPr>
      <w:r>
        <w:rPr>
          <w:sz w:val="24"/>
        </w:rPr>
        <w:t>6</w:t>
      </w:r>
      <w:r w:rsidR="00D027F7" w:rsidRPr="00DA1912">
        <w:rPr>
          <w:sz w:val="24"/>
        </w:rPr>
        <w:t xml:space="preserve">.10 Лица, допущенные к работам на производстве </w:t>
      </w:r>
      <w:r w:rsidR="00422BB4">
        <w:rPr>
          <w:sz w:val="24"/>
        </w:rPr>
        <w:t>продукции</w:t>
      </w:r>
      <w:r w:rsidR="00D027F7" w:rsidRPr="00DA1912">
        <w:rPr>
          <w:sz w:val="24"/>
        </w:rPr>
        <w:t>, должны иметь профессиональную подготовку, соответствующую характеру работ.</w:t>
      </w:r>
    </w:p>
    <w:p w:rsidR="00107B42" w:rsidRPr="00DA1912" w:rsidRDefault="00666C37" w:rsidP="00107B4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sz w:val="24"/>
        </w:rPr>
      </w:pPr>
      <w:r>
        <w:rPr>
          <w:sz w:val="24"/>
          <w:szCs w:val="24"/>
        </w:rPr>
        <w:t>6</w:t>
      </w:r>
      <w:r w:rsidR="00107B42" w:rsidRPr="00DA1912">
        <w:rPr>
          <w:sz w:val="24"/>
          <w:szCs w:val="24"/>
        </w:rPr>
        <w:t>.1</w:t>
      </w:r>
      <w:r w:rsidR="00D027F7" w:rsidRPr="00DA1912">
        <w:rPr>
          <w:sz w:val="24"/>
          <w:szCs w:val="24"/>
        </w:rPr>
        <w:t>1</w:t>
      </w:r>
      <w:r w:rsidR="00107B42" w:rsidRPr="00DA1912">
        <w:rPr>
          <w:sz w:val="24"/>
          <w:szCs w:val="24"/>
        </w:rPr>
        <w:t xml:space="preserve"> </w:t>
      </w:r>
      <w:r w:rsidR="00107B42" w:rsidRPr="00DA1912">
        <w:rPr>
          <w:sz w:val="24"/>
        </w:rPr>
        <w:t>На рабочих местах должны быть обеспечены допустимые параметры микроклимат</w:t>
      </w:r>
      <w:r w:rsidR="009A7696" w:rsidRPr="00DA1912">
        <w:rPr>
          <w:sz w:val="24"/>
        </w:rPr>
        <w:t>а по СанПиН 2.2.4.548</w:t>
      </w:r>
      <w:r w:rsidR="003D7A77" w:rsidRPr="00DA1912">
        <w:rPr>
          <w:sz w:val="24"/>
        </w:rPr>
        <w:t>-95</w:t>
      </w:r>
      <w:r w:rsidR="00107B42" w:rsidRPr="00DA1912">
        <w:rPr>
          <w:sz w:val="24"/>
        </w:rPr>
        <w:t>:</w:t>
      </w:r>
    </w:p>
    <w:p w:rsidR="00107B42" w:rsidRPr="00DA1912" w:rsidRDefault="00107B42" w:rsidP="00107B42">
      <w:pPr>
        <w:spacing w:line="360" w:lineRule="auto"/>
        <w:ind w:firstLine="567"/>
        <w:rPr>
          <w:sz w:val="24"/>
        </w:rPr>
      </w:pPr>
      <w:r w:rsidRPr="00DA1912">
        <w:rPr>
          <w:sz w:val="24"/>
        </w:rPr>
        <w:t xml:space="preserve">температура воздуха, ºС: 17-23 (в холодный период года); </w:t>
      </w:r>
    </w:p>
    <w:p w:rsidR="00107B42" w:rsidRPr="00DA1912" w:rsidRDefault="00107B42" w:rsidP="00107B42">
      <w:pPr>
        <w:spacing w:line="360" w:lineRule="auto"/>
        <w:ind w:left="2160" w:firstLine="720"/>
        <w:rPr>
          <w:sz w:val="24"/>
        </w:rPr>
      </w:pPr>
      <w:r w:rsidRPr="00DA1912">
        <w:rPr>
          <w:sz w:val="24"/>
        </w:rPr>
        <w:t xml:space="preserve">     18-27 (в теплый период года);</w:t>
      </w:r>
    </w:p>
    <w:p w:rsidR="00107B42" w:rsidRPr="00DA1912" w:rsidRDefault="00107B42" w:rsidP="00107B42">
      <w:pPr>
        <w:spacing w:line="360" w:lineRule="auto"/>
        <w:ind w:firstLine="567"/>
        <w:rPr>
          <w:sz w:val="24"/>
        </w:rPr>
      </w:pPr>
      <w:r w:rsidRPr="00DA1912">
        <w:rPr>
          <w:sz w:val="24"/>
        </w:rPr>
        <w:t>влажность воздуха           15-75%.</w:t>
      </w:r>
    </w:p>
    <w:p w:rsidR="00D95273" w:rsidRPr="00DA1912" w:rsidRDefault="00D95273" w:rsidP="00107B42">
      <w:pPr>
        <w:spacing w:line="360" w:lineRule="auto"/>
        <w:ind w:firstLine="567"/>
        <w:rPr>
          <w:sz w:val="24"/>
        </w:rPr>
      </w:pPr>
      <w:r w:rsidRPr="00DA1912">
        <w:rPr>
          <w:sz w:val="24"/>
        </w:rPr>
        <w:t>Кратность обмена воздуха в помещениях должна быть не менее 8.</w:t>
      </w:r>
    </w:p>
    <w:p w:rsidR="00107B42" w:rsidRPr="00DA1912" w:rsidRDefault="00666C37" w:rsidP="00BE7BB5">
      <w:pPr>
        <w:spacing w:line="360" w:lineRule="auto"/>
        <w:ind w:right="-143" w:firstLine="567"/>
        <w:rPr>
          <w:sz w:val="24"/>
        </w:rPr>
      </w:pPr>
      <w:r>
        <w:rPr>
          <w:sz w:val="24"/>
        </w:rPr>
        <w:t>6</w:t>
      </w:r>
      <w:r w:rsidR="00107B42" w:rsidRPr="00DA1912">
        <w:rPr>
          <w:sz w:val="24"/>
        </w:rPr>
        <w:t>.1</w:t>
      </w:r>
      <w:r w:rsidR="00D027F7" w:rsidRPr="00DA1912">
        <w:rPr>
          <w:sz w:val="24"/>
        </w:rPr>
        <w:t>2</w:t>
      </w:r>
      <w:r w:rsidR="000838CA" w:rsidRPr="00DA1912">
        <w:rPr>
          <w:sz w:val="24"/>
        </w:rPr>
        <w:t xml:space="preserve"> </w:t>
      </w:r>
      <w:r w:rsidR="00107B42" w:rsidRPr="00DA1912">
        <w:rPr>
          <w:sz w:val="24"/>
        </w:rPr>
        <w:t>Эквивалентный уровень звука в производс</w:t>
      </w:r>
      <w:r w:rsidR="007406EE" w:rsidRPr="00DA1912">
        <w:rPr>
          <w:sz w:val="24"/>
        </w:rPr>
        <w:t xml:space="preserve">твенных помещениях должен быть </w:t>
      </w:r>
      <w:r w:rsidR="00BE7BB5">
        <w:rPr>
          <w:sz w:val="24"/>
        </w:rPr>
        <w:t xml:space="preserve">не </w:t>
      </w:r>
      <w:r w:rsidR="00107B42" w:rsidRPr="00DA1912">
        <w:rPr>
          <w:sz w:val="24"/>
        </w:rPr>
        <w:t>более 80 д</w:t>
      </w:r>
      <w:r w:rsidR="00E35656" w:rsidRPr="00DA1912">
        <w:rPr>
          <w:sz w:val="24"/>
        </w:rPr>
        <w:t>Б</w:t>
      </w:r>
      <w:r w:rsidR="00107B42" w:rsidRPr="00DA1912">
        <w:rPr>
          <w:i/>
          <w:sz w:val="24"/>
        </w:rPr>
        <w:t>А</w:t>
      </w:r>
      <w:r w:rsidR="00107B42" w:rsidRPr="00DA1912">
        <w:rPr>
          <w:sz w:val="24"/>
        </w:rPr>
        <w:t xml:space="preserve"> в соответствии с тр</w:t>
      </w:r>
      <w:r w:rsidR="009A7696" w:rsidRPr="00DA1912">
        <w:rPr>
          <w:sz w:val="24"/>
        </w:rPr>
        <w:t xml:space="preserve">ебованиями </w:t>
      </w:r>
      <w:r w:rsidR="00A24FEB" w:rsidRPr="00DA1912">
        <w:rPr>
          <w:sz w:val="24"/>
          <w:szCs w:val="24"/>
        </w:rPr>
        <w:t>СН 2.2.4./2.1.8.10-32</w:t>
      </w:r>
      <w:r w:rsidR="00107B42" w:rsidRPr="00DA1912">
        <w:rPr>
          <w:sz w:val="24"/>
        </w:rPr>
        <w:t>.</w:t>
      </w:r>
    </w:p>
    <w:p w:rsidR="0057356B" w:rsidRDefault="0057356B">
      <w:pPr>
        <w:spacing w:line="360" w:lineRule="auto"/>
        <w:ind w:firstLine="567"/>
        <w:rPr>
          <w:sz w:val="24"/>
          <w:szCs w:val="24"/>
        </w:rPr>
      </w:pPr>
    </w:p>
    <w:p w:rsidR="0023182A" w:rsidRPr="00DA1912" w:rsidRDefault="0023182A">
      <w:pPr>
        <w:spacing w:line="360" w:lineRule="auto"/>
        <w:ind w:firstLine="567"/>
        <w:rPr>
          <w:sz w:val="24"/>
          <w:szCs w:val="24"/>
        </w:rPr>
      </w:pPr>
    </w:p>
    <w:p w:rsidR="00666C37" w:rsidRDefault="00666C37" w:rsidP="00666C37">
      <w:pPr>
        <w:pStyle w:val="1"/>
        <w:tabs>
          <w:tab w:val="left" w:pos="1134"/>
        </w:tabs>
        <w:spacing w:line="360" w:lineRule="auto"/>
        <w:ind w:firstLine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ab/>
        <w:t>7 Требования охраны окружающей среды</w:t>
      </w:r>
    </w:p>
    <w:p w:rsidR="0057356B" w:rsidRPr="00DA1912" w:rsidRDefault="0057356B">
      <w:pPr>
        <w:spacing w:line="360" w:lineRule="auto"/>
        <w:ind w:firstLine="567"/>
        <w:rPr>
          <w:sz w:val="16"/>
          <w:szCs w:val="16"/>
        </w:rPr>
      </w:pPr>
    </w:p>
    <w:p w:rsidR="0078691C" w:rsidRPr="00DA1912" w:rsidRDefault="00666C37" w:rsidP="00E12626">
      <w:pPr>
        <w:pStyle w:val="30"/>
        <w:spacing w:line="360" w:lineRule="auto"/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="001F66FB" w:rsidRPr="00DA1912">
        <w:rPr>
          <w:rFonts w:ascii="Times New Roman" w:hAnsi="Times New Roman"/>
          <w:sz w:val="24"/>
        </w:rPr>
        <w:t xml:space="preserve">.1 При производстве </w:t>
      </w:r>
      <w:r w:rsidR="00422BB4">
        <w:rPr>
          <w:rFonts w:ascii="Times New Roman" w:hAnsi="Times New Roman"/>
          <w:sz w:val="24"/>
        </w:rPr>
        <w:t>продукции</w:t>
      </w:r>
      <w:r w:rsidR="001F66FB" w:rsidRPr="00DA1912">
        <w:rPr>
          <w:rFonts w:ascii="Times New Roman" w:hAnsi="Times New Roman"/>
          <w:sz w:val="24"/>
        </w:rPr>
        <w:t xml:space="preserve"> опасные отходы или стоки не образуются; продукция не является источником вредных факторов для </w:t>
      </w:r>
      <w:r w:rsidR="009718F7" w:rsidRPr="00DA1912">
        <w:rPr>
          <w:rFonts w:ascii="Times New Roman" w:hAnsi="Times New Roman"/>
          <w:sz w:val="24"/>
        </w:rPr>
        <w:t xml:space="preserve">человека и </w:t>
      </w:r>
      <w:r w:rsidR="001F66FB" w:rsidRPr="00DA1912">
        <w:rPr>
          <w:rFonts w:ascii="Times New Roman" w:hAnsi="Times New Roman"/>
          <w:sz w:val="24"/>
        </w:rPr>
        <w:t>окружающей среды.</w:t>
      </w:r>
      <w:r w:rsidR="00720C89" w:rsidRPr="00DA1912">
        <w:rPr>
          <w:rFonts w:ascii="Times New Roman" w:hAnsi="Times New Roman"/>
          <w:sz w:val="24"/>
        </w:rPr>
        <w:t xml:space="preserve"> Технические и промывные воды после очистки возвращаются в начало технологического цикла</w:t>
      </w:r>
      <w:r w:rsidR="0078691C" w:rsidRPr="00DA1912">
        <w:rPr>
          <w:rFonts w:ascii="Times New Roman" w:hAnsi="Times New Roman"/>
          <w:sz w:val="24"/>
        </w:rPr>
        <w:t>.</w:t>
      </w:r>
    </w:p>
    <w:p w:rsidR="00577891" w:rsidRPr="00DA1912" w:rsidRDefault="00666C37" w:rsidP="00E12626">
      <w:pPr>
        <w:pStyle w:val="30"/>
        <w:spacing w:line="360" w:lineRule="auto"/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="00E12626" w:rsidRPr="00DA1912">
        <w:rPr>
          <w:rFonts w:ascii="Times New Roman" w:hAnsi="Times New Roman"/>
          <w:sz w:val="24"/>
        </w:rPr>
        <w:t>.</w:t>
      </w:r>
      <w:r w:rsidR="001F66FB" w:rsidRPr="00DA1912">
        <w:rPr>
          <w:rFonts w:ascii="Times New Roman" w:hAnsi="Times New Roman"/>
          <w:sz w:val="24"/>
        </w:rPr>
        <w:t>2</w:t>
      </w:r>
      <w:r w:rsidR="00E12626" w:rsidRPr="00DA1912">
        <w:rPr>
          <w:rFonts w:ascii="Times New Roman" w:hAnsi="Times New Roman"/>
          <w:sz w:val="24"/>
        </w:rPr>
        <w:t xml:space="preserve"> Основным видом возможного опасного воздействия на окружающую среду является загрязнение атмосферного воздуха населенных мест, почв и вод в результате </w:t>
      </w:r>
    </w:p>
    <w:p w:rsidR="00720C89" w:rsidRPr="00DA1912" w:rsidRDefault="00720C89" w:rsidP="00E12626">
      <w:pPr>
        <w:pStyle w:val="30"/>
        <w:spacing w:line="360" w:lineRule="auto"/>
        <w:ind w:left="0" w:firstLine="567"/>
        <w:rPr>
          <w:rFonts w:ascii="Times New Roman" w:hAnsi="Times New Roman"/>
          <w:sz w:val="24"/>
        </w:rPr>
      </w:pPr>
      <w:r w:rsidRPr="00DA1912">
        <w:rPr>
          <w:rFonts w:ascii="Times New Roman" w:hAnsi="Times New Roman"/>
          <w:sz w:val="24"/>
        </w:rPr>
        <w:t>- аварийных утечек</w:t>
      </w:r>
      <w:r w:rsidR="007406EE" w:rsidRPr="00DA1912">
        <w:rPr>
          <w:rFonts w:ascii="Times New Roman" w:hAnsi="Times New Roman"/>
          <w:sz w:val="24"/>
        </w:rPr>
        <w:t xml:space="preserve"> (россыпей)</w:t>
      </w:r>
      <w:r w:rsidRPr="00DA1912">
        <w:rPr>
          <w:rFonts w:ascii="Times New Roman" w:hAnsi="Times New Roman"/>
          <w:sz w:val="24"/>
        </w:rPr>
        <w:t xml:space="preserve"> </w:t>
      </w:r>
      <w:r w:rsidR="009718F7" w:rsidRPr="00DA1912">
        <w:rPr>
          <w:rFonts w:ascii="Times New Roman" w:hAnsi="Times New Roman"/>
          <w:sz w:val="24"/>
        </w:rPr>
        <w:t>производственных</w:t>
      </w:r>
      <w:r w:rsidRPr="00DA1912">
        <w:rPr>
          <w:rFonts w:ascii="Times New Roman" w:hAnsi="Times New Roman"/>
          <w:sz w:val="24"/>
        </w:rPr>
        <w:t xml:space="preserve"> материалов;</w:t>
      </w:r>
    </w:p>
    <w:p w:rsidR="00577891" w:rsidRPr="00DA1912" w:rsidRDefault="00577891" w:rsidP="00E12626">
      <w:pPr>
        <w:pStyle w:val="30"/>
        <w:spacing w:line="360" w:lineRule="auto"/>
        <w:ind w:left="0" w:firstLine="567"/>
        <w:rPr>
          <w:rFonts w:ascii="Times New Roman" w:hAnsi="Times New Roman"/>
          <w:sz w:val="24"/>
        </w:rPr>
      </w:pPr>
      <w:r w:rsidRPr="00DA1912">
        <w:rPr>
          <w:rFonts w:ascii="Times New Roman" w:hAnsi="Times New Roman"/>
          <w:sz w:val="24"/>
        </w:rPr>
        <w:t xml:space="preserve">- </w:t>
      </w:r>
      <w:r w:rsidR="00E12626" w:rsidRPr="00DA1912">
        <w:rPr>
          <w:rFonts w:ascii="Times New Roman" w:hAnsi="Times New Roman"/>
          <w:sz w:val="24"/>
        </w:rPr>
        <w:t>неорганизованного сжигания и захоронения отходов и некондиционных изделий на территории предпр</w:t>
      </w:r>
      <w:r w:rsidRPr="00DA1912">
        <w:rPr>
          <w:rFonts w:ascii="Times New Roman" w:hAnsi="Times New Roman"/>
          <w:sz w:val="24"/>
        </w:rPr>
        <w:t>иятия-изготовителя или вне его;</w:t>
      </w:r>
    </w:p>
    <w:p w:rsidR="00E12626" w:rsidRPr="00DA1912" w:rsidRDefault="00577891" w:rsidP="00E12626">
      <w:pPr>
        <w:pStyle w:val="30"/>
        <w:spacing w:line="360" w:lineRule="auto"/>
        <w:ind w:left="0" w:firstLine="567"/>
        <w:rPr>
          <w:rFonts w:ascii="Times New Roman" w:hAnsi="Times New Roman"/>
          <w:sz w:val="24"/>
        </w:rPr>
      </w:pPr>
      <w:r w:rsidRPr="00DA1912">
        <w:rPr>
          <w:rFonts w:ascii="Times New Roman" w:hAnsi="Times New Roman"/>
          <w:sz w:val="24"/>
        </w:rPr>
        <w:t xml:space="preserve">- </w:t>
      </w:r>
      <w:r w:rsidR="00E12626" w:rsidRPr="00DA1912">
        <w:rPr>
          <w:rFonts w:ascii="Times New Roman" w:hAnsi="Times New Roman"/>
          <w:sz w:val="24"/>
        </w:rPr>
        <w:t xml:space="preserve">произвольной свалки их в не предназначенных для этой цели местах. </w:t>
      </w:r>
    </w:p>
    <w:p w:rsidR="00E12626" w:rsidRPr="00DA1912" w:rsidRDefault="00666C37" w:rsidP="00720C89">
      <w:pPr>
        <w:pStyle w:val="30"/>
        <w:spacing w:line="360" w:lineRule="auto"/>
        <w:ind w:left="0" w:right="-144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="00E12626" w:rsidRPr="00DA1912">
        <w:rPr>
          <w:rFonts w:ascii="Times New Roman" w:hAnsi="Times New Roman"/>
          <w:sz w:val="24"/>
        </w:rPr>
        <w:t>.</w:t>
      </w:r>
      <w:r w:rsidR="0078691C" w:rsidRPr="00DA1912">
        <w:rPr>
          <w:rFonts w:ascii="Times New Roman" w:hAnsi="Times New Roman"/>
          <w:sz w:val="24"/>
        </w:rPr>
        <w:t>3</w:t>
      </w:r>
      <w:r w:rsidR="00E12626" w:rsidRPr="00DA1912">
        <w:rPr>
          <w:rFonts w:ascii="Times New Roman" w:hAnsi="Times New Roman"/>
          <w:sz w:val="24"/>
        </w:rPr>
        <w:t xml:space="preserve"> </w:t>
      </w:r>
      <w:r w:rsidR="00422BB4">
        <w:rPr>
          <w:rFonts w:ascii="Times New Roman" w:hAnsi="Times New Roman"/>
          <w:sz w:val="24"/>
        </w:rPr>
        <w:t>Продукция</w:t>
      </w:r>
      <w:r w:rsidR="00E12626" w:rsidRPr="00DA1912">
        <w:rPr>
          <w:rFonts w:ascii="Times New Roman" w:hAnsi="Times New Roman"/>
          <w:sz w:val="24"/>
        </w:rPr>
        <w:t xml:space="preserve"> и материалы, используемые при их изготовлении, не должны представлять опасности для жизни, здоровья людей и окружающей среды как в процессе эксплуатации, так и после </w:t>
      </w:r>
      <w:r w:rsidR="00577891" w:rsidRPr="00DA1912">
        <w:rPr>
          <w:rFonts w:ascii="Times New Roman" w:hAnsi="Times New Roman"/>
          <w:sz w:val="24"/>
        </w:rPr>
        <w:t xml:space="preserve">её </w:t>
      </w:r>
      <w:r w:rsidR="00E12626" w:rsidRPr="00DA1912">
        <w:rPr>
          <w:rFonts w:ascii="Times New Roman" w:hAnsi="Times New Roman"/>
          <w:sz w:val="24"/>
        </w:rPr>
        <w:t xml:space="preserve">окончания. </w:t>
      </w:r>
    </w:p>
    <w:p w:rsidR="00CE6020" w:rsidRPr="00DA1912" w:rsidRDefault="00666C37" w:rsidP="00720C89">
      <w:pPr>
        <w:spacing w:line="360" w:lineRule="auto"/>
        <w:ind w:right="-144" w:firstLine="567"/>
        <w:rPr>
          <w:sz w:val="24"/>
          <w:szCs w:val="22"/>
        </w:rPr>
      </w:pPr>
      <w:r>
        <w:rPr>
          <w:sz w:val="24"/>
        </w:rPr>
        <w:t>7</w:t>
      </w:r>
      <w:r w:rsidR="00E12626" w:rsidRPr="00DA1912">
        <w:rPr>
          <w:sz w:val="24"/>
        </w:rPr>
        <w:t>.</w:t>
      </w:r>
      <w:r w:rsidR="00527BFF" w:rsidRPr="00DA1912">
        <w:rPr>
          <w:sz w:val="24"/>
        </w:rPr>
        <w:t>4</w:t>
      </w:r>
      <w:r w:rsidR="00E12626" w:rsidRPr="00DA1912">
        <w:rPr>
          <w:sz w:val="24"/>
        </w:rPr>
        <w:t xml:space="preserve"> </w:t>
      </w:r>
      <w:r w:rsidR="00CE6020" w:rsidRPr="00DA1912">
        <w:rPr>
          <w:sz w:val="24"/>
        </w:rPr>
        <w:t xml:space="preserve">Утилизация отходов на производстве – по </w:t>
      </w:r>
      <w:r w:rsidR="00CE6020" w:rsidRPr="00DA1912">
        <w:rPr>
          <w:sz w:val="24"/>
          <w:szCs w:val="22"/>
        </w:rPr>
        <w:t>СанПиН 2.1.7.1322-03</w:t>
      </w:r>
      <w:r w:rsidR="00527BFF" w:rsidRPr="00DA1912">
        <w:rPr>
          <w:sz w:val="24"/>
          <w:szCs w:val="22"/>
        </w:rPr>
        <w:t xml:space="preserve">, </w:t>
      </w:r>
      <w:r w:rsidR="00527BFF" w:rsidRPr="00DA1912">
        <w:rPr>
          <w:sz w:val="24"/>
          <w:szCs w:val="24"/>
        </w:rPr>
        <w:t>СП 3183-84 «Порядок накопления, транспортировки, обезжиривания и захоронения токсичных промышленных отходов» и СП 3209-85 «Предельное количество накопления промышленных отходов на территории предприятия (организации)»</w:t>
      </w:r>
      <w:r w:rsidR="00CE6020" w:rsidRPr="00DA1912">
        <w:rPr>
          <w:sz w:val="24"/>
          <w:szCs w:val="22"/>
        </w:rPr>
        <w:t>.</w:t>
      </w:r>
    </w:p>
    <w:p w:rsidR="00E12626" w:rsidRPr="00DA1912" w:rsidRDefault="00666C37" w:rsidP="00E12626">
      <w:pPr>
        <w:spacing w:line="360" w:lineRule="auto"/>
        <w:ind w:right="-2" w:firstLine="567"/>
        <w:rPr>
          <w:sz w:val="24"/>
        </w:rPr>
      </w:pPr>
      <w:r>
        <w:rPr>
          <w:sz w:val="24"/>
        </w:rPr>
        <w:t>7</w:t>
      </w:r>
      <w:r w:rsidR="00527BFF" w:rsidRPr="00DA1912">
        <w:rPr>
          <w:sz w:val="24"/>
        </w:rPr>
        <w:t xml:space="preserve">.5 </w:t>
      </w:r>
      <w:r w:rsidR="00E12626" w:rsidRPr="00DA1912">
        <w:rPr>
          <w:sz w:val="24"/>
        </w:rPr>
        <w:t>При утилизации отходов материалов и при обустройстве приточно-вытяжной вентиляции производственных помещений должны соблюдаться требования ГОСТ 17.1.1.01, ГОСТ 17.1.3.13, ГОСТ 17.2.3.02 и ГОСТ 17.2.1.04.</w:t>
      </w:r>
    </w:p>
    <w:p w:rsidR="00577891" w:rsidRPr="00DA1912" w:rsidRDefault="00577891" w:rsidP="00E12626">
      <w:pPr>
        <w:spacing w:line="360" w:lineRule="auto"/>
        <w:ind w:right="-2" w:firstLine="567"/>
        <w:rPr>
          <w:sz w:val="24"/>
        </w:rPr>
      </w:pPr>
      <w:r w:rsidRPr="00DA1912">
        <w:rPr>
          <w:sz w:val="24"/>
        </w:rPr>
        <w:t xml:space="preserve">Нормы ресурсосбережения – по </w:t>
      </w:r>
      <w:r w:rsidR="00A91C68">
        <w:rPr>
          <w:sz w:val="24"/>
        </w:rPr>
        <w:t xml:space="preserve">ГОСТ 30167, </w:t>
      </w:r>
      <w:r w:rsidRPr="00DA1912">
        <w:rPr>
          <w:sz w:val="24"/>
        </w:rPr>
        <w:t>ГОСТ 30772</w:t>
      </w:r>
      <w:r w:rsidR="00527BFF" w:rsidRPr="00DA1912">
        <w:rPr>
          <w:sz w:val="24"/>
        </w:rPr>
        <w:t xml:space="preserve"> и ГОСТ Р 52108</w:t>
      </w:r>
      <w:r w:rsidRPr="00DA1912">
        <w:rPr>
          <w:sz w:val="24"/>
        </w:rPr>
        <w:t>.</w:t>
      </w:r>
    </w:p>
    <w:p w:rsidR="00E12626" w:rsidRPr="00DA1912" w:rsidRDefault="00666C37" w:rsidP="00E12626">
      <w:pPr>
        <w:spacing w:line="360" w:lineRule="auto"/>
        <w:ind w:right="-1" w:firstLine="567"/>
        <w:rPr>
          <w:sz w:val="24"/>
        </w:rPr>
      </w:pPr>
      <w:r>
        <w:rPr>
          <w:sz w:val="24"/>
        </w:rPr>
        <w:t>7</w:t>
      </w:r>
      <w:r w:rsidR="00E12626" w:rsidRPr="00DA1912">
        <w:rPr>
          <w:sz w:val="24"/>
        </w:rPr>
        <w:t>.</w:t>
      </w:r>
      <w:r w:rsidR="00527BFF" w:rsidRPr="00DA1912">
        <w:rPr>
          <w:sz w:val="24"/>
        </w:rPr>
        <w:t>6</w:t>
      </w:r>
      <w:r w:rsidR="00E12626" w:rsidRPr="00DA1912">
        <w:rPr>
          <w:sz w:val="24"/>
        </w:rPr>
        <w:t xml:space="preserve"> Допускается утилизацию отходов материалов осуществлять на договорной основе с фирмой, имеющей </w:t>
      </w:r>
      <w:r w:rsidR="00A91C68">
        <w:rPr>
          <w:sz w:val="24"/>
        </w:rPr>
        <w:t>надлежащую</w:t>
      </w:r>
      <w:r w:rsidR="00CE6020" w:rsidRPr="00DA1912">
        <w:rPr>
          <w:sz w:val="24"/>
        </w:rPr>
        <w:t xml:space="preserve"> </w:t>
      </w:r>
      <w:r w:rsidR="00E12626" w:rsidRPr="00DA1912">
        <w:rPr>
          <w:sz w:val="24"/>
        </w:rPr>
        <w:t>лицензию.</w:t>
      </w:r>
    </w:p>
    <w:p w:rsidR="00A91C68" w:rsidRDefault="00666C37" w:rsidP="00221E51">
      <w:pPr>
        <w:pStyle w:val="HTML"/>
        <w:spacing w:line="360" w:lineRule="auto"/>
        <w:ind w:right="-14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12626" w:rsidRPr="00DA1912">
        <w:rPr>
          <w:rFonts w:ascii="Times New Roman" w:hAnsi="Times New Roman" w:cs="Times New Roman"/>
          <w:sz w:val="24"/>
          <w:szCs w:val="24"/>
        </w:rPr>
        <w:t>.</w:t>
      </w:r>
      <w:r w:rsidR="00527BFF" w:rsidRPr="00DA1912">
        <w:rPr>
          <w:rFonts w:ascii="Times New Roman" w:hAnsi="Times New Roman" w:cs="Times New Roman"/>
          <w:sz w:val="24"/>
          <w:szCs w:val="24"/>
        </w:rPr>
        <w:t>7</w:t>
      </w:r>
      <w:r w:rsidR="00E12626" w:rsidRPr="00DA1912">
        <w:rPr>
          <w:rFonts w:ascii="Times New Roman" w:hAnsi="Times New Roman" w:cs="Times New Roman"/>
          <w:sz w:val="24"/>
          <w:szCs w:val="24"/>
        </w:rPr>
        <w:t xml:space="preserve"> Предельно-допустимые концентрации выбрасываемых в атмосферу</w:t>
      </w:r>
      <w:r w:rsidR="00CE6020" w:rsidRPr="00DA1912">
        <w:rPr>
          <w:rFonts w:ascii="Times New Roman" w:hAnsi="Times New Roman" w:cs="Times New Roman"/>
          <w:sz w:val="24"/>
          <w:szCs w:val="24"/>
        </w:rPr>
        <w:t>, водоёмы</w:t>
      </w:r>
      <w:r w:rsidR="00E12626" w:rsidRPr="00DA1912">
        <w:rPr>
          <w:rFonts w:ascii="Times New Roman" w:hAnsi="Times New Roman" w:cs="Times New Roman"/>
          <w:sz w:val="24"/>
          <w:szCs w:val="24"/>
        </w:rPr>
        <w:t xml:space="preserve"> и </w:t>
      </w:r>
      <w:r w:rsidR="00CE6020" w:rsidRPr="00DA1912">
        <w:rPr>
          <w:rFonts w:ascii="Times New Roman" w:hAnsi="Times New Roman" w:cs="Times New Roman"/>
          <w:sz w:val="24"/>
          <w:szCs w:val="24"/>
        </w:rPr>
        <w:t xml:space="preserve">в </w:t>
      </w:r>
      <w:r w:rsidR="00E12626" w:rsidRPr="00DA1912">
        <w:rPr>
          <w:rFonts w:ascii="Times New Roman" w:hAnsi="Times New Roman" w:cs="Times New Roman"/>
          <w:sz w:val="24"/>
          <w:szCs w:val="24"/>
        </w:rPr>
        <w:t xml:space="preserve">почву веществ не должны превышать </w:t>
      </w:r>
      <w:r w:rsidR="00221E51" w:rsidRPr="00DA1912">
        <w:rPr>
          <w:rFonts w:ascii="Times New Roman" w:hAnsi="Times New Roman" w:cs="Times New Roman"/>
          <w:sz w:val="24"/>
          <w:szCs w:val="24"/>
        </w:rPr>
        <w:t>норм</w:t>
      </w:r>
      <w:r w:rsidR="00E12626" w:rsidRPr="00DA1912">
        <w:rPr>
          <w:rFonts w:ascii="Times New Roman" w:hAnsi="Times New Roman" w:cs="Times New Roman"/>
          <w:sz w:val="24"/>
          <w:szCs w:val="24"/>
        </w:rPr>
        <w:t xml:space="preserve">, </w:t>
      </w:r>
      <w:r w:rsidR="00BC25BD" w:rsidRPr="00DA1912">
        <w:rPr>
          <w:rFonts w:ascii="Times New Roman" w:hAnsi="Times New Roman" w:cs="Times New Roman"/>
          <w:sz w:val="24"/>
          <w:szCs w:val="24"/>
        </w:rPr>
        <w:t xml:space="preserve">установленных </w:t>
      </w:r>
      <w:r w:rsidR="00221E51" w:rsidRPr="00DA1912">
        <w:rPr>
          <w:rFonts w:ascii="Times New Roman" w:hAnsi="Times New Roman" w:cs="Times New Roman"/>
          <w:sz w:val="24"/>
          <w:szCs w:val="24"/>
        </w:rPr>
        <w:t xml:space="preserve">ГН </w:t>
      </w:r>
      <w:r w:rsidR="00BC25BD" w:rsidRPr="00DA1912">
        <w:rPr>
          <w:rFonts w:ascii="Times New Roman" w:hAnsi="Times New Roman" w:cs="Times New Roman"/>
          <w:sz w:val="24"/>
          <w:szCs w:val="24"/>
        </w:rPr>
        <w:t>2.1.6.1</w:t>
      </w:r>
      <w:r w:rsidR="00221E51" w:rsidRPr="00DA1912">
        <w:rPr>
          <w:rFonts w:ascii="Times New Roman" w:hAnsi="Times New Roman" w:cs="Times New Roman"/>
          <w:sz w:val="24"/>
          <w:szCs w:val="24"/>
        </w:rPr>
        <w:t>338</w:t>
      </w:r>
      <w:r w:rsidR="005F67E1" w:rsidRPr="00DA1912">
        <w:rPr>
          <w:rFonts w:ascii="Times New Roman" w:hAnsi="Times New Roman" w:cs="Times New Roman"/>
          <w:sz w:val="24"/>
          <w:szCs w:val="24"/>
        </w:rPr>
        <w:t>-03</w:t>
      </w:r>
      <w:r w:rsidR="00221E51" w:rsidRPr="00DA1912">
        <w:rPr>
          <w:rFonts w:ascii="Times New Roman" w:hAnsi="Times New Roman" w:cs="Times New Roman"/>
          <w:sz w:val="24"/>
          <w:szCs w:val="24"/>
        </w:rPr>
        <w:t xml:space="preserve">, </w:t>
      </w:r>
      <w:r w:rsidR="00BC25BD" w:rsidRPr="00DA1912">
        <w:rPr>
          <w:rFonts w:ascii="Times New Roman" w:hAnsi="Times New Roman" w:cs="Times New Roman"/>
          <w:sz w:val="24"/>
          <w:szCs w:val="24"/>
        </w:rPr>
        <w:t>ГН 2.1.5.1315</w:t>
      </w:r>
      <w:r w:rsidR="005F67E1" w:rsidRPr="00DA1912">
        <w:rPr>
          <w:rFonts w:ascii="Times New Roman" w:hAnsi="Times New Roman" w:cs="Times New Roman"/>
          <w:sz w:val="24"/>
          <w:szCs w:val="24"/>
        </w:rPr>
        <w:t>-</w:t>
      </w:r>
    </w:p>
    <w:p w:rsidR="00E12626" w:rsidRPr="00DA1912" w:rsidRDefault="005F67E1" w:rsidP="00A91C68">
      <w:pPr>
        <w:pStyle w:val="HTML"/>
        <w:spacing w:line="360" w:lineRule="auto"/>
        <w:ind w:right="-144"/>
        <w:rPr>
          <w:rFonts w:ascii="Times New Roman" w:hAnsi="Times New Roman" w:cs="Times New Roman"/>
          <w:sz w:val="24"/>
          <w:szCs w:val="24"/>
        </w:rPr>
      </w:pPr>
      <w:r w:rsidRPr="00DA1912">
        <w:rPr>
          <w:rFonts w:ascii="Times New Roman" w:hAnsi="Times New Roman" w:cs="Times New Roman"/>
          <w:sz w:val="24"/>
          <w:szCs w:val="24"/>
        </w:rPr>
        <w:t>03</w:t>
      </w:r>
      <w:r w:rsidR="00221E51" w:rsidRPr="00DA1912">
        <w:rPr>
          <w:rFonts w:ascii="Times New Roman" w:hAnsi="Times New Roman" w:cs="Times New Roman"/>
          <w:sz w:val="24"/>
          <w:szCs w:val="24"/>
        </w:rPr>
        <w:t>, МУ 2.1.7.730</w:t>
      </w:r>
      <w:r w:rsidRPr="00DA1912">
        <w:rPr>
          <w:rFonts w:ascii="Times New Roman" w:hAnsi="Times New Roman" w:cs="Times New Roman"/>
          <w:sz w:val="24"/>
          <w:szCs w:val="24"/>
        </w:rPr>
        <w:t>-99</w:t>
      </w:r>
      <w:r w:rsidR="00221E51" w:rsidRPr="00DA1912">
        <w:rPr>
          <w:rFonts w:ascii="Times New Roman" w:hAnsi="Times New Roman" w:cs="Times New Roman"/>
          <w:sz w:val="24"/>
          <w:szCs w:val="24"/>
        </w:rPr>
        <w:t xml:space="preserve"> и «</w:t>
      </w:r>
      <w:r w:rsidR="00221E51" w:rsidRPr="00DA1912">
        <w:rPr>
          <w:rFonts w:ascii="Times New Roman" w:hAnsi="Times New Roman" w:cs="Times New Roman"/>
          <w:sz w:val="24"/>
        </w:rPr>
        <w:t>Санитарными нормами проектирования промышленных предприятий»</w:t>
      </w:r>
      <w:r w:rsidR="00E12626" w:rsidRPr="00DA1912">
        <w:rPr>
          <w:rFonts w:ascii="Times New Roman" w:hAnsi="Times New Roman" w:cs="Times New Roman"/>
          <w:sz w:val="24"/>
          <w:szCs w:val="24"/>
        </w:rPr>
        <w:t>.</w:t>
      </w:r>
    </w:p>
    <w:p w:rsidR="00221E51" w:rsidRPr="00DA1912" w:rsidRDefault="00221E51" w:rsidP="00E12626">
      <w:pPr>
        <w:pStyle w:val="HTML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1912">
        <w:rPr>
          <w:rFonts w:ascii="Times New Roman" w:hAnsi="Times New Roman" w:cs="Times New Roman"/>
          <w:sz w:val="24"/>
        </w:rPr>
        <w:t>Сточные воды должны соответствовать СанПиН 2.1.5.980</w:t>
      </w:r>
      <w:r w:rsidR="00A91C68">
        <w:rPr>
          <w:rFonts w:ascii="Times New Roman" w:hAnsi="Times New Roman" w:cs="Times New Roman"/>
          <w:sz w:val="24"/>
        </w:rPr>
        <w:t>-00</w:t>
      </w:r>
      <w:r w:rsidRPr="00DA1912">
        <w:rPr>
          <w:rFonts w:ascii="Times New Roman" w:hAnsi="Times New Roman" w:cs="Times New Roman"/>
          <w:sz w:val="24"/>
        </w:rPr>
        <w:t>.</w:t>
      </w:r>
    </w:p>
    <w:p w:rsidR="00E12626" w:rsidRPr="00DA1912" w:rsidRDefault="00E12626">
      <w:pPr>
        <w:pStyle w:val="8"/>
        <w:spacing w:line="360" w:lineRule="auto"/>
        <w:rPr>
          <w:rFonts w:ascii="Times New Roman" w:hAnsi="Times New Roman"/>
          <w:sz w:val="24"/>
          <w:szCs w:val="24"/>
        </w:rPr>
      </w:pPr>
    </w:p>
    <w:p w:rsidR="00666C37" w:rsidRDefault="00666C37" w:rsidP="00666C37">
      <w:pPr>
        <w:widowControl w:val="0"/>
        <w:autoSpaceDE w:val="0"/>
        <w:spacing w:line="360" w:lineRule="auto"/>
        <w:ind w:right="-143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 Правила приёмки</w:t>
      </w:r>
    </w:p>
    <w:p w:rsidR="0057356B" w:rsidRPr="00DA1912" w:rsidRDefault="0057356B">
      <w:pPr>
        <w:pStyle w:val="8"/>
        <w:spacing w:line="360" w:lineRule="auto"/>
        <w:rPr>
          <w:rFonts w:ascii="Times New Roman" w:hAnsi="Times New Roman"/>
          <w:sz w:val="16"/>
        </w:rPr>
      </w:pPr>
    </w:p>
    <w:p w:rsidR="0057356B" w:rsidRPr="00DA1912" w:rsidRDefault="00996408">
      <w:pPr>
        <w:spacing w:line="360" w:lineRule="auto"/>
        <w:ind w:firstLine="567"/>
        <w:rPr>
          <w:sz w:val="24"/>
        </w:rPr>
      </w:pPr>
      <w:r>
        <w:rPr>
          <w:sz w:val="24"/>
        </w:rPr>
        <w:t>8</w:t>
      </w:r>
      <w:r w:rsidR="0057356B" w:rsidRPr="00DA1912">
        <w:rPr>
          <w:sz w:val="24"/>
        </w:rPr>
        <w:t>.1 Поставку и при</w:t>
      </w:r>
      <w:r w:rsidR="00AC19F9">
        <w:rPr>
          <w:sz w:val="24"/>
        </w:rPr>
        <w:t>ё</w:t>
      </w:r>
      <w:r w:rsidR="0057356B" w:rsidRPr="00DA1912">
        <w:rPr>
          <w:sz w:val="24"/>
        </w:rPr>
        <w:t xml:space="preserve">мку </w:t>
      </w:r>
      <w:r w:rsidR="00422BB4">
        <w:rPr>
          <w:sz w:val="24"/>
        </w:rPr>
        <w:t>продукции</w:t>
      </w:r>
      <w:r w:rsidR="005C2336" w:rsidRPr="00DA1912">
        <w:rPr>
          <w:sz w:val="24"/>
        </w:rPr>
        <w:t xml:space="preserve"> </w:t>
      </w:r>
      <w:r w:rsidR="0057356B" w:rsidRPr="00DA1912">
        <w:rPr>
          <w:sz w:val="24"/>
        </w:rPr>
        <w:t>производят поштучно или партиями.</w:t>
      </w:r>
    </w:p>
    <w:p w:rsidR="0057356B" w:rsidRPr="00DA1912" w:rsidRDefault="0057356B">
      <w:pPr>
        <w:spacing w:line="360" w:lineRule="auto"/>
        <w:ind w:firstLine="567"/>
        <w:rPr>
          <w:sz w:val="24"/>
        </w:rPr>
      </w:pPr>
      <w:r w:rsidRPr="00DA1912">
        <w:rPr>
          <w:sz w:val="24"/>
        </w:rPr>
        <w:t>За партию принимают кол</w:t>
      </w:r>
      <w:r w:rsidR="008B036D" w:rsidRPr="00DA1912">
        <w:rPr>
          <w:sz w:val="24"/>
        </w:rPr>
        <w:t xml:space="preserve">ичество </w:t>
      </w:r>
      <w:r w:rsidR="00422BB4">
        <w:rPr>
          <w:sz w:val="24"/>
        </w:rPr>
        <w:t>продукции</w:t>
      </w:r>
      <w:r w:rsidR="00CE2B37" w:rsidRPr="00DA1912">
        <w:rPr>
          <w:sz w:val="24"/>
        </w:rPr>
        <w:t xml:space="preserve"> одной модификации</w:t>
      </w:r>
      <w:r w:rsidRPr="00DA1912">
        <w:rPr>
          <w:sz w:val="24"/>
        </w:rPr>
        <w:t xml:space="preserve">, оформленных </w:t>
      </w:r>
      <w:r w:rsidR="00E31F51" w:rsidRPr="00DA1912">
        <w:rPr>
          <w:sz w:val="24"/>
        </w:rPr>
        <w:t>единым</w:t>
      </w:r>
      <w:r w:rsidRPr="00DA1912">
        <w:rPr>
          <w:sz w:val="24"/>
        </w:rPr>
        <w:t xml:space="preserve"> документом о качестве</w:t>
      </w:r>
      <w:r w:rsidR="00B022B0" w:rsidRPr="00DA1912">
        <w:rPr>
          <w:sz w:val="24"/>
        </w:rPr>
        <w:t xml:space="preserve"> (паспортом)</w:t>
      </w:r>
      <w:r w:rsidR="00857FD6" w:rsidRPr="00DA1912">
        <w:rPr>
          <w:sz w:val="24"/>
        </w:rPr>
        <w:t xml:space="preserve"> по ГОСТ </w:t>
      </w:r>
      <w:r w:rsidR="00AC19F9">
        <w:rPr>
          <w:sz w:val="24"/>
        </w:rPr>
        <w:t xml:space="preserve">15.309, </w:t>
      </w:r>
      <w:r w:rsidR="00343BF9" w:rsidRPr="00DA1912">
        <w:rPr>
          <w:sz w:val="24"/>
        </w:rPr>
        <w:t>ГОСТ 16504</w:t>
      </w:r>
      <w:r w:rsidR="005F67E1" w:rsidRPr="00DA1912">
        <w:rPr>
          <w:sz w:val="24"/>
        </w:rPr>
        <w:t xml:space="preserve"> и ГОСТ 2.610</w:t>
      </w:r>
      <w:r w:rsidRPr="00DA1912">
        <w:rPr>
          <w:sz w:val="24"/>
        </w:rPr>
        <w:t>.</w:t>
      </w:r>
    </w:p>
    <w:p w:rsidR="0057356B" w:rsidRPr="00DA1912" w:rsidRDefault="00996408" w:rsidP="0044536E">
      <w:pPr>
        <w:spacing w:line="360" w:lineRule="auto"/>
        <w:ind w:right="-143" w:firstLine="567"/>
        <w:rPr>
          <w:sz w:val="24"/>
        </w:rPr>
      </w:pPr>
      <w:r>
        <w:rPr>
          <w:sz w:val="24"/>
        </w:rPr>
        <w:lastRenderedPageBreak/>
        <w:t>8</w:t>
      </w:r>
      <w:r w:rsidR="00857FD6" w:rsidRPr="00DA1912">
        <w:rPr>
          <w:sz w:val="24"/>
        </w:rPr>
        <w:t xml:space="preserve">.2 </w:t>
      </w:r>
      <w:r w:rsidR="00422BB4">
        <w:rPr>
          <w:sz w:val="24"/>
        </w:rPr>
        <w:t>Продукция</w:t>
      </w:r>
      <w:r w:rsidR="0057356B" w:rsidRPr="00DA1912">
        <w:rPr>
          <w:sz w:val="24"/>
        </w:rPr>
        <w:t>, предъявляем</w:t>
      </w:r>
      <w:r w:rsidR="0023182A">
        <w:rPr>
          <w:sz w:val="24"/>
        </w:rPr>
        <w:t>ая</w:t>
      </w:r>
      <w:r w:rsidR="0057356B" w:rsidRPr="00DA1912">
        <w:rPr>
          <w:sz w:val="24"/>
        </w:rPr>
        <w:t xml:space="preserve"> на испытания, должн</w:t>
      </w:r>
      <w:r w:rsidR="0023182A">
        <w:rPr>
          <w:sz w:val="24"/>
        </w:rPr>
        <w:t>а</w:t>
      </w:r>
      <w:r w:rsidR="0057356B" w:rsidRPr="00DA1912">
        <w:rPr>
          <w:sz w:val="24"/>
        </w:rPr>
        <w:t xml:space="preserve"> быть собран</w:t>
      </w:r>
      <w:r w:rsidR="0023182A">
        <w:rPr>
          <w:sz w:val="24"/>
        </w:rPr>
        <w:t>а</w:t>
      </w:r>
      <w:r w:rsidR="0057356B" w:rsidRPr="00DA1912">
        <w:rPr>
          <w:sz w:val="24"/>
        </w:rPr>
        <w:t xml:space="preserve"> и полностью </w:t>
      </w:r>
      <w:r w:rsidR="00CE3E9E" w:rsidRPr="00DA1912">
        <w:rPr>
          <w:sz w:val="24"/>
        </w:rPr>
        <w:t>укомп</w:t>
      </w:r>
      <w:r w:rsidR="00CE3E9E">
        <w:rPr>
          <w:sz w:val="24"/>
        </w:rPr>
        <w:t>л</w:t>
      </w:r>
      <w:r w:rsidR="00CE3E9E" w:rsidRPr="00DA1912">
        <w:rPr>
          <w:sz w:val="24"/>
        </w:rPr>
        <w:t>ектован</w:t>
      </w:r>
      <w:r w:rsidR="0023182A">
        <w:rPr>
          <w:sz w:val="24"/>
        </w:rPr>
        <w:t>а</w:t>
      </w:r>
      <w:r w:rsidR="0057356B" w:rsidRPr="00DA1912">
        <w:rPr>
          <w:sz w:val="24"/>
        </w:rPr>
        <w:t xml:space="preserve"> в соответствии с требованиями настоящих технических условий и конструкторской документации.</w:t>
      </w:r>
    </w:p>
    <w:p w:rsidR="00996408" w:rsidRPr="00DA1912" w:rsidRDefault="00996408" w:rsidP="00996408">
      <w:pPr>
        <w:spacing w:line="360" w:lineRule="auto"/>
        <w:ind w:firstLine="567"/>
        <w:rPr>
          <w:sz w:val="24"/>
        </w:rPr>
      </w:pPr>
      <w:r>
        <w:rPr>
          <w:sz w:val="24"/>
        </w:rPr>
        <w:t>8.3</w:t>
      </w:r>
      <w:r w:rsidRPr="00DA1912">
        <w:rPr>
          <w:sz w:val="24"/>
        </w:rPr>
        <w:t xml:space="preserve"> Паспорт поставляем</w:t>
      </w:r>
      <w:r w:rsidR="0023182A">
        <w:rPr>
          <w:sz w:val="24"/>
        </w:rPr>
        <w:t>ой</w:t>
      </w:r>
      <w:r w:rsidRPr="00DA1912">
        <w:rPr>
          <w:sz w:val="24"/>
        </w:rPr>
        <w:t xml:space="preserve"> </w:t>
      </w:r>
      <w:r w:rsidR="00422BB4">
        <w:rPr>
          <w:sz w:val="24"/>
        </w:rPr>
        <w:t>продукции</w:t>
      </w:r>
      <w:r w:rsidRPr="00DA1912">
        <w:rPr>
          <w:sz w:val="24"/>
        </w:rPr>
        <w:t xml:space="preserve"> (партии) должен содержать:</w:t>
      </w:r>
    </w:p>
    <w:p w:rsidR="00996408" w:rsidRPr="00DA1912" w:rsidRDefault="00996408" w:rsidP="00996408">
      <w:pPr>
        <w:tabs>
          <w:tab w:val="num" w:pos="1287"/>
        </w:tabs>
        <w:spacing w:line="360" w:lineRule="auto"/>
        <w:ind w:firstLine="567"/>
        <w:rPr>
          <w:sz w:val="24"/>
        </w:rPr>
      </w:pPr>
      <w:r w:rsidRPr="00DA1912">
        <w:rPr>
          <w:sz w:val="24"/>
        </w:rPr>
        <w:t>- наименование предприятия-изготовителя и (или) его товарный знак;</w:t>
      </w:r>
    </w:p>
    <w:p w:rsidR="00996408" w:rsidRPr="00DA1912" w:rsidRDefault="00996408" w:rsidP="00996408">
      <w:pPr>
        <w:tabs>
          <w:tab w:val="num" w:pos="1287"/>
        </w:tabs>
        <w:spacing w:line="360" w:lineRule="auto"/>
        <w:ind w:firstLine="567"/>
        <w:rPr>
          <w:sz w:val="24"/>
        </w:rPr>
      </w:pPr>
      <w:r w:rsidRPr="00DA1912">
        <w:rPr>
          <w:sz w:val="24"/>
        </w:rPr>
        <w:t>- адрес предприятия-изготовителя;</w:t>
      </w:r>
    </w:p>
    <w:p w:rsidR="00996408" w:rsidRPr="00DA1912" w:rsidRDefault="00996408" w:rsidP="00996408">
      <w:pPr>
        <w:tabs>
          <w:tab w:val="num" w:pos="1287"/>
        </w:tabs>
        <w:spacing w:line="360" w:lineRule="auto"/>
        <w:ind w:firstLine="567"/>
        <w:rPr>
          <w:sz w:val="24"/>
        </w:rPr>
      </w:pPr>
      <w:r w:rsidRPr="00DA1912">
        <w:rPr>
          <w:sz w:val="24"/>
        </w:rPr>
        <w:t>- обозначение прибора по настоящим техническим условиям;</w:t>
      </w:r>
    </w:p>
    <w:p w:rsidR="00996408" w:rsidRPr="00DA1912" w:rsidRDefault="00996408" w:rsidP="00996408">
      <w:pPr>
        <w:tabs>
          <w:tab w:val="num" w:pos="1287"/>
        </w:tabs>
        <w:spacing w:line="360" w:lineRule="auto"/>
        <w:ind w:firstLine="567"/>
        <w:rPr>
          <w:sz w:val="24"/>
        </w:rPr>
      </w:pPr>
      <w:r w:rsidRPr="00DA1912">
        <w:rPr>
          <w:sz w:val="24"/>
        </w:rPr>
        <w:t>- номер партии;</w:t>
      </w:r>
    </w:p>
    <w:p w:rsidR="00996408" w:rsidRPr="00DA1912" w:rsidRDefault="00996408" w:rsidP="00996408">
      <w:pPr>
        <w:tabs>
          <w:tab w:val="num" w:pos="1287"/>
        </w:tabs>
        <w:spacing w:line="360" w:lineRule="auto"/>
        <w:ind w:firstLine="567"/>
        <w:rPr>
          <w:sz w:val="24"/>
        </w:rPr>
      </w:pPr>
      <w:r w:rsidRPr="00DA1912">
        <w:rPr>
          <w:sz w:val="24"/>
        </w:rPr>
        <w:t xml:space="preserve">- количество </w:t>
      </w:r>
      <w:r w:rsidR="00422BB4">
        <w:rPr>
          <w:sz w:val="24"/>
        </w:rPr>
        <w:t>продукции</w:t>
      </w:r>
      <w:r w:rsidRPr="00DA1912">
        <w:rPr>
          <w:sz w:val="24"/>
        </w:rPr>
        <w:t xml:space="preserve"> в партии;</w:t>
      </w:r>
    </w:p>
    <w:p w:rsidR="00996408" w:rsidRPr="00DA1912" w:rsidRDefault="00996408" w:rsidP="00996408">
      <w:pPr>
        <w:spacing w:line="360" w:lineRule="auto"/>
        <w:ind w:firstLine="567"/>
        <w:rPr>
          <w:sz w:val="24"/>
        </w:rPr>
      </w:pPr>
      <w:r w:rsidRPr="00DA1912">
        <w:rPr>
          <w:sz w:val="24"/>
        </w:rPr>
        <w:t>- дату изготовления (месяц, год);</w:t>
      </w:r>
    </w:p>
    <w:p w:rsidR="00996408" w:rsidRPr="00DA1912" w:rsidRDefault="00996408" w:rsidP="00996408">
      <w:pPr>
        <w:spacing w:line="360" w:lineRule="auto"/>
        <w:ind w:firstLine="567"/>
        <w:rPr>
          <w:sz w:val="24"/>
        </w:rPr>
      </w:pPr>
      <w:r w:rsidRPr="00DA1912">
        <w:rPr>
          <w:sz w:val="24"/>
        </w:rPr>
        <w:t>- гарантии изготовителя;</w:t>
      </w:r>
    </w:p>
    <w:p w:rsidR="00996408" w:rsidRPr="00DA1912" w:rsidRDefault="00996408" w:rsidP="00996408">
      <w:pPr>
        <w:spacing w:line="360" w:lineRule="auto"/>
        <w:ind w:firstLine="567"/>
        <w:rPr>
          <w:sz w:val="24"/>
        </w:rPr>
      </w:pPr>
      <w:r w:rsidRPr="00DA1912">
        <w:rPr>
          <w:sz w:val="24"/>
        </w:rPr>
        <w:t>- отметку о прохождении технического контроля и соответствии настоящим техническим условиям;</w:t>
      </w:r>
    </w:p>
    <w:p w:rsidR="00996408" w:rsidRPr="00DA1912" w:rsidRDefault="00996408" w:rsidP="00996408">
      <w:pPr>
        <w:spacing w:line="360" w:lineRule="auto"/>
        <w:ind w:firstLine="567"/>
        <w:rPr>
          <w:sz w:val="24"/>
        </w:rPr>
      </w:pPr>
      <w:r w:rsidRPr="00DA1912">
        <w:rPr>
          <w:sz w:val="24"/>
        </w:rPr>
        <w:t>- результаты проведённых испытаний;</w:t>
      </w:r>
    </w:p>
    <w:p w:rsidR="00996408" w:rsidRPr="00DA1912" w:rsidRDefault="00996408" w:rsidP="00996408">
      <w:pPr>
        <w:tabs>
          <w:tab w:val="num" w:pos="1287"/>
        </w:tabs>
        <w:spacing w:line="360" w:lineRule="auto"/>
        <w:ind w:firstLine="567"/>
        <w:rPr>
          <w:sz w:val="24"/>
        </w:rPr>
      </w:pPr>
      <w:r w:rsidRPr="00DA1912">
        <w:rPr>
          <w:sz w:val="24"/>
        </w:rPr>
        <w:t>- сведения о сертификации (декларировании).</w:t>
      </w:r>
    </w:p>
    <w:p w:rsidR="00996408" w:rsidRDefault="00996408" w:rsidP="00996408">
      <w:pPr>
        <w:spacing w:line="360" w:lineRule="auto"/>
        <w:ind w:firstLine="567"/>
        <w:rPr>
          <w:sz w:val="24"/>
        </w:rPr>
      </w:pPr>
      <w:r>
        <w:rPr>
          <w:sz w:val="24"/>
        </w:rPr>
        <w:t>8.4 Правила приёмки, планы контроля и методы отбора образов – по ГОСТ 26116</w:t>
      </w:r>
    </w:p>
    <w:p w:rsidR="00996408" w:rsidRDefault="00996408" w:rsidP="00996408">
      <w:pPr>
        <w:widowControl w:val="0"/>
        <w:autoSpaceDE w:val="0"/>
        <w:spacing w:line="360" w:lineRule="auto"/>
        <w:ind w:right="-143" w:firstLine="567"/>
        <w:rPr>
          <w:sz w:val="24"/>
          <w:szCs w:val="24"/>
        </w:rPr>
      </w:pPr>
      <w:r>
        <w:rPr>
          <w:sz w:val="24"/>
          <w:szCs w:val="24"/>
        </w:rPr>
        <w:t>8.5 Виды испытаний.</w:t>
      </w:r>
    </w:p>
    <w:p w:rsidR="00996408" w:rsidRDefault="00996408" w:rsidP="00996408">
      <w:pPr>
        <w:widowControl w:val="0"/>
        <w:autoSpaceDE w:val="0"/>
        <w:spacing w:line="360" w:lineRule="auto"/>
        <w:ind w:right="-143" w:firstLine="567"/>
        <w:rPr>
          <w:sz w:val="24"/>
          <w:szCs w:val="24"/>
        </w:rPr>
      </w:pPr>
      <w:r>
        <w:rPr>
          <w:sz w:val="24"/>
          <w:szCs w:val="24"/>
        </w:rPr>
        <w:t xml:space="preserve">Для проверки соответствия </w:t>
      </w:r>
      <w:r w:rsidR="00422BB4"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 требованиям ТУ предприятие - изготовитель проводит приемосдаточные, периодические, приемочные и типовые испытания.</w:t>
      </w:r>
    </w:p>
    <w:p w:rsidR="00996408" w:rsidRDefault="00996408" w:rsidP="00996408">
      <w:pPr>
        <w:widowControl w:val="0"/>
        <w:autoSpaceDE w:val="0"/>
        <w:spacing w:line="360" w:lineRule="auto"/>
        <w:ind w:right="-143" w:firstLine="567"/>
        <w:rPr>
          <w:sz w:val="24"/>
          <w:szCs w:val="24"/>
        </w:rPr>
      </w:pPr>
      <w:r>
        <w:rPr>
          <w:sz w:val="24"/>
          <w:szCs w:val="24"/>
        </w:rPr>
        <w:t>8.5.1 Приемосдаточные испытания.</w:t>
      </w:r>
    </w:p>
    <w:p w:rsidR="00996408" w:rsidRDefault="00996408" w:rsidP="00996408">
      <w:pPr>
        <w:widowControl w:val="0"/>
        <w:autoSpaceDE w:val="0"/>
        <w:spacing w:line="360" w:lineRule="auto"/>
        <w:ind w:right="-143" w:firstLine="567"/>
        <w:rPr>
          <w:sz w:val="24"/>
          <w:szCs w:val="24"/>
        </w:rPr>
      </w:pPr>
      <w:r>
        <w:rPr>
          <w:sz w:val="24"/>
          <w:szCs w:val="24"/>
        </w:rPr>
        <w:t xml:space="preserve">Приемосдаточные испытания проводит изготовитель. Приемосдаточные испытания проводят для обнаружения возможных дефектов, допущенных при изготовлении </w:t>
      </w:r>
      <w:r w:rsidR="00422BB4"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.  Приемосдаточным испытаниям подвергаются 100% </w:t>
      </w:r>
      <w:r w:rsidR="00422BB4"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, в объеме и последовательности в соответствии с таблицей 2. </w:t>
      </w:r>
    </w:p>
    <w:p w:rsidR="00996408" w:rsidRDefault="00996408" w:rsidP="00996408">
      <w:pPr>
        <w:widowControl w:val="0"/>
        <w:autoSpaceDE w:val="0"/>
        <w:spacing w:line="360" w:lineRule="auto"/>
        <w:ind w:right="-143" w:firstLine="567"/>
        <w:rPr>
          <w:sz w:val="24"/>
          <w:szCs w:val="24"/>
        </w:rPr>
      </w:pPr>
      <w:r>
        <w:rPr>
          <w:sz w:val="24"/>
          <w:szCs w:val="24"/>
        </w:rPr>
        <w:t>Таблица 2</w:t>
      </w:r>
    </w:p>
    <w:tbl>
      <w:tblPr>
        <w:tblW w:w="0" w:type="auto"/>
        <w:tblInd w:w="-2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5"/>
        <w:gridCol w:w="1882"/>
        <w:gridCol w:w="2086"/>
      </w:tblGrid>
      <w:tr w:rsidR="00996408" w:rsidTr="002E1AAA">
        <w:trPr>
          <w:trHeight w:hRule="exact" w:val="432"/>
        </w:trPr>
        <w:tc>
          <w:tcPr>
            <w:tcW w:w="63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6408" w:rsidRDefault="00996408" w:rsidP="002E1AAA">
            <w:pPr>
              <w:widowControl w:val="0"/>
              <w:autoSpaceDE w:val="0"/>
              <w:snapToGrid w:val="0"/>
              <w:spacing w:line="360" w:lineRule="auto"/>
              <w:ind w:right="-143" w:firstLine="567"/>
              <w:rPr>
                <w:sz w:val="24"/>
                <w:szCs w:val="24"/>
              </w:rPr>
            </w:pPr>
          </w:p>
          <w:p w:rsidR="00996408" w:rsidRDefault="00996408" w:rsidP="002E1AAA">
            <w:pPr>
              <w:widowControl w:val="0"/>
              <w:autoSpaceDE w:val="0"/>
              <w:spacing w:line="360" w:lineRule="auto"/>
              <w:ind w:right="-143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требования</w:t>
            </w:r>
          </w:p>
        </w:tc>
        <w:tc>
          <w:tcPr>
            <w:tcW w:w="3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408" w:rsidRDefault="00996408" w:rsidP="002E1AAA">
            <w:pPr>
              <w:widowControl w:val="0"/>
              <w:autoSpaceDE w:val="0"/>
              <w:snapToGrid w:val="0"/>
              <w:spacing w:line="360" w:lineRule="auto"/>
              <w:ind w:right="-143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  пункта</w:t>
            </w:r>
          </w:p>
        </w:tc>
      </w:tr>
      <w:tr w:rsidR="00996408" w:rsidTr="002E1AAA">
        <w:trPr>
          <w:trHeight w:val="501"/>
        </w:trPr>
        <w:tc>
          <w:tcPr>
            <w:tcW w:w="6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6408" w:rsidRDefault="00996408" w:rsidP="002E1AAA">
            <w:pPr>
              <w:widowControl w:val="0"/>
              <w:autoSpaceDE w:val="0"/>
              <w:snapToGrid w:val="0"/>
              <w:spacing w:line="360" w:lineRule="auto"/>
              <w:ind w:right="-143" w:firstLine="567"/>
              <w:rPr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6408" w:rsidRDefault="00996408" w:rsidP="002E1AAA">
            <w:pPr>
              <w:widowControl w:val="0"/>
              <w:autoSpaceDE w:val="0"/>
              <w:snapToGrid w:val="0"/>
              <w:spacing w:line="360" w:lineRule="auto"/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408" w:rsidRDefault="00996408" w:rsidP="002E1AAA">
            <w:pPr>
              <w:widowControl w:val="0"/>
              <w:autoSpaceDE w:val="0"/>
              <w:snapToGrid w:val="0"/>
              <w:spacing w:line="360" w:lineRule="auto"/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метода испытания</w:t>
            </w:r>
          </w:p>
        </w:tc>
      </w:tr>
      <w:tr w:rsidR="00996408" w:rsidTr="002E1AAA">
        <w:trPr>
          <w:trHeight w:val="408"/>
        </w:trPr>
        <w:tc>
          <w:tcPr>
            <w:tcW w:w="6335" w:type="dxa"/>
            <w:tcBorders>
              <w:left w:val="single" w:sz="8" w:space="0" w:color="000000"/>
              <w:bottom w:val="single" w:sz="8" w:space="0" w:color="000000"/>
            </w:tcBorders>
          </w:tcPr>
          <w:p w:rsidR="00996408" w:rsidRPr="000B5D3E" w:rsidRDefault="00996408" w:rsidP="002E1AAA">
            <w:pPr>
              <w:widowControl w:val="0"/>
              <w:autoSpaceDE w:val="0"/>
              <w:snapToGrid w:val="0"/>
              <w:spacing w:line="360" w:lineRule="auto"/>
              <w:ind w:right="-143" w:firstLine="567"/>
              <w:rPr>
                <w:sz w:val="24"/>
                <w:szCs w:val="24"/>
              </w:rPr>
            </w:pPr>
            <w:r w:rsidRPr="000B5D3E">
              <w:rPr>
                <w:sz w:val="24"/>
                <w:szCs w:val="24"/>
              </w:rPr>
              <w:t>Проверка комплектности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6408" w:rsidRPr="000B5D3E" w:rsidRDefault="00996408" w:rsidP="002E1AAA">
            <w:pPr>
              <w:widowControl w:val="0"/>
              <w:autoSpaceDE w:val="0"/>
              <w:snapToGrid w:val="0"/>
              <w:spacing w:line="360" w:lineRule="auto"/>
              <w:ind w:right="-143" w:firstLine="567"/>
              <w:jc w:val="center"/>
              <w:rPr>
                <w:sz w:val="24"/>
                <w:szCs w:val="24"/>
              </w:rPr>
            </w:pPr>
            <w:r w:rsidRPr="000B5D3E">
              <w:rPr>
                <w:sz w:val="24"/>
                <w:szCs w:val="24"/>
              </w:rPr>
              <w:t>3.2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408" w:rsidRPr="000B5D3E" w:rsidRDefault="00996408" w:rsidP="000B5D3E">
            <w:pPr>
              <w:widowControl w:val="0"/>
              <w:autoSpaceDE w:val="0"/>
              <w:snapToGrid w:val="0"/>
              <w:spacing w:line="360" w:lineRule="auto"/>
              <w:ind w:right="-143" w:firstLine="567"/>
              <w:jc w:val="center"/>
              <w:rPr>
                <w:sz w:val="24"/>
                <w:szCs w:val="24"/>
              </w:rPr>
            </w:pPr>
            <w:r w:rsidRPr="000B5D3E">
              <w:rPr>
                <w:sz w:val="24"/>
                <w:szCs w:val="24"/>
              </w:rPr>
              <w:t>9.</w:t>
            </w:r>
            <w:r w:rsidR="000B5D3E" w:rsidRPr="000B5D3E">
              <w:rPr>
                <w:sz w:val="24"/>
                <w:szCs w:val="24"/>
              </w:rPr>
              <w:t>2</w:t>
            </w:r>
            <w:r w:rsidRPr="000B5D3E">
              <w:rPr>
                <w:sz w:val="24"/>
                <w:szCs w:val="24"/>
              </w:rPr>
              <w:t>.1</w:t>
            </w:r>
          </w:p>
        </w:tc>
      </w:tr>
      <w:tr w:rsidR="00996408" w:rsidTr="002E1AAA">
        <w:trPr>
          <w:trHeight w:val="408"/>
        </w:trPr>
        <w:tc>
          <w:tcPr>
            <w:tcW w:w="6335" w:type="dxa"/>
            <w:tcBorders>
              <w:left w:val="single" w:sz="8" w:space="0" w:color="000000"/>
              <w:bottom w:val="single" w:sz="8" w:space="0" w:color="000000"/>
            </w:tcBorders>
          </w:tcPr>
          <w:p w:rsidR="00996408" w:rsidRPr="00520504" w:rsidRDefault="00996408" w:rsidP="002E1AAA">
            <w:pPr>
              <w:widowControl w:val="0"/>
              <w:autoSpaceDE w:val="0"/>
              <w:snapToGrid w:val="0"/>
              <w:spacing w:line="360" w:lineRule="auto"/>
              <w:ind w:right="-143" w:firstLine="567"/>
              <w:rPr>
                <w:sz w:val="24"/>
                <w:szCs w:val="24"/>
              </w:rPr>
            </w:pPr>
            <w:r w:rsidRPr="00520504">
              <w:rPr>
                <w:sz w:val="24"/>
                <w:szCs w:val="24"/>
              </w:rPr>
              <w:t>Проверка внешнего вида</w:t>
            </w:r>
          </w:p>
        </w:tc>
        <w:tc>
          <w:tcPr>
            <w:tcW w:w="1882" w:type="dxa"/>
            <w:tcBorders>
              <w:left w:val="single" w:sz="8" w:space="0" w:color="000000"/>
              <w:bottom w:val="single" w:sz="8" w:space="0" w:color="000000"/>
            </w:tcBorders>
          </w:tcPr>
          <w:p w:rsidR="00996408" w:rsidRPr="00520504" w:rsidRDefault="00996408" w:rsidP="00B9636E">
            <w:pPr>
              <w:widowControl w:val="0"/>
              <w:autoSpaceDE w:val="0"/>
              <w:snapToGrid w:val="0"/>
              <w:spacing w:line="360" w:lineRule="auto"/>
              <w:ind w:right="-143" w:firstLine="567"/>
              <w:jc w:val="center"/>
              <w:rPr>
                <w:sz w:val="24"/>
                <w:szCs w:val="24"/>
              </w:rPr>
            </w:pPr>
            <w:r w:rsidRPr="00520504">
              <w:rPr>
                <w:sz w:val="24"/>
                <w:szCs w:val="24"/>
              </w:rPr>
              <w:t>2.</w:t>
            </w:r>
            <w:r w:rsidR="00520504" w:rsidRPr="00520504">
              <w:rPr>
                <w:sz w:val="24"/>
                <w:szCs w:val="24"/>
              </w:rPr>
              <w:t>4</w:t>
            </w:r>
            <w:r w:rsidR="00594282">
              <w:rPr>
                <w:sz w:val="24"/>
                <w:szCs w:val="24"/>
              </w:rPr>
              <w:t>,</w:t>
            </w:r>
            <w:r w:rsidR="00B9636E">
              <w:rPr>
                <w:sz w:val="24"/>
                <w:szCs w:val="24"/>
              </w:rPr>
              <w:t>2.7</w:t>
            </w:r>
          </w:p>
        </w:tc>
        <w:tc>
          <w:tcPr>
            <w:tcW w:w="20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408" w:rsidRPr="00520504" w:rsidRDefault="00996408" w:rsidP="00520504">
            <w:pPr>
              <w:widowControl w:val="0"/>
              <w:autoSpaceDE w:val="0"/>
              <w:snapToGrid w:val="0"/>
              <w:spacing w:line="360" w:lineRule="auto"/>
              <w:ind w:right="-143" w:firstLine="567"/>
              <w:jc w:val="center"/>
              <w:rPr>
                <w:sz w:val="24"/>
                <w:szCs w:val="24"/>
              </w:rPr>
            </w:pPr>
            <w:r w:rsidRPr="00520504">
              <w:rPr>
                <w:sz w:val="24"/>
                <w:szCs w:val="24"/>
              </w:rPr>
              <w:t>9</w:t>
            </w:r>
            <w:r w:rsidR="00520504" w:rsidRPr="00520504">
              <w:rPr>
                <w:sz w:val="24"/>
                <w:szCs w:val="24"/>
              </w:rPr>
              <w:t>.2.2</w:t>
            </w:r>
          </w:p>
        </w:tc>
      </w:tr>
      <w:tr w:rsidR="00996408" w:rsidTr="002E1AAA">
        <w:trPr>
          <w:trHeight w:val="408"/>
        </w:trPr>
        <w:tc>
          <w:tcPr>
            <w:tcW w:w="6335" w:type="dxa"/>
            <w:tcBorders>
              <w:left w:val="single" w:sz="8" w:space="0" w:color="000000"/>
              <w:bottom w:val="single" w:sz="8" w:space="0" w:color="000000"/>
            </w:tcBorders>
          </w:tcPr>
          <w:p w:rsidR="00996408" w:rsidRPr="00520504" w:rsidRDefault="00996408" w:rsidP="002E1AAA">
            <w:pPr>
              <w:widowControl w:val="0"/>
              <w:autoSpaceDE w:val="0"/>
              <w:snapToGrid w:val="0"/>
              <w:spacing w:line="360" w:lineRule="auto"/>
              <w:ind w:right="-143" w:firstLine="567"/>
              <w:rPr>
                <w:sz w:val="24"/>
                <w:szCs w:val="24"/>
              </w:rPr>
            </w:pPr>
            <w:r w:rsidRPr="00520504">
              <w:rPr>
                <w:sz w:val="24"/>
                <w:szCs w:val="24"/>
              </w:rPr>
              <w:t>Проверка маркировки</w:t>
            </w:r>
          </w:p>
        </w:tc>
        <w:tc>
          <w:tcPr>
            <w:tcW w:w="1882" w:type="dxa"/>
            <w:tcBorders>
              <w:left w:val="single" w:sz="8" w:space="0" w:color="000000"/>
              <w:bottom w:val="single" w:sz="8" w:space="0" w:color="000000"/>
            </w:tcBorders>
          </w:tcPr>
          <w:p w:rsidR="00996408" w:rsidRPr="00520504" w:rsidRDefault="00996408" w:rsidP="002E1AAA">
            <w:pPr>
              <w:widowControl w:val="0"/>
              <w:autoSpaceDE w:val="0"/>
              <w:snapToGrid w:val="0"/>
              <w:spacing w:line="360" w:lineRule="auto"/>
              <w:ind w:right="-143" w:firstLine="567"/>
              <w:jc w:val="center"/>
              <w:rPr>
                <w:sz w:val="24"/>
                <w:szCs w:val="24"/>
              </w:rPr>
            </w:pPr>
            <w:r w:rsidRPr="00520504">
              <w:rPr>
                <w:sz w:val="24"/>
                <w:szCs w:val="24"/>
              </w:rPr>
              <w:t>5.2</w:t>
            </w:r>
          </w:p>
        </w:tc>
        <w:tc>
          <w:tcPr>
            <w:tcW w:w="20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408" w:rsidRPr="00520504" w:rsidRDefault="00520504" w:rsidP="002E1AAA">
            <w:pPr>
              <w:widowControl w:val="0"/>
              <w:autoSpaceDE w:val="0"/>
              <w:snapToGrid w:val="0"/>
              <w:spacing w:line="360" w:lineRule="auto"/>
              <w:ind w:right="-143" w:firstLine="567"/>
              <w:jc w:val="center"/>
              <w:rPr>
                <w:sz w:val="24"/>
                <w:szCs w:val="24"/>
              </w:rPr>
            </w:pPr>
            <w:r w:rsidRPr="00520504">
              <w:rPr>
                <w:sz w:val="24"/>
                <w:szCs w:val="24"/>
              </w:rPr>
              <w:t>9.2</w:t>
            </w:r>
            <w:r w:rsidR="00996408" w:rsidRPr="00520504">
              <w:rPr>
                <w:sz w:val="24"/>
                <w:szCs w:val="24"/>
              </w:rPr>
              <w:t>.3</w:t>
            </w:r>
          </w:p>
        </w:tc>
      </w:tr>
      <w:tr w:rsidR="00996408" w:rsidTr="002E1AAA">
        <w:trPr>
          <w:trHeight w:val="408"/>
        </w:trPr>
        <w:tc>
          <w:tcPr>
            <w:tcW w:w="6335" w:type="dxa"/>
            <w:tcBorders>
              <w:left w:val="single" w:sz="8" w:space="0" w:color="000000"/>
              <w:bottom w:val="single" w:sz="8" w:space="0" w:color="000000"/>
            </w:tcBorders>
          </w:tcPr>
          <w:p w:rsidR="00996408" w:rsidRPr="00520504" w:rsidRDefault="00996408" w:rsidP="002E1AAA">
            <w:pPr>
              <w:widowControl w:val="0"/>
              <w:autoSpaceDE w:val="0"/>
              <w:snapToGrid w:val="0"/>
              <w:spacing w:line="360" w:lineRule="auto"/>
              <w:ind w:right="-143" w:firstLine="567"/>
              <w:rPr>
                <w:sz w:val="24"/>
                <w:szCs w:val="24"/>
              </w:rPr>
            </w:pPr>
            <w:r w:rsidRPr="00520504">
              <w:rPr>
                <w:sz w:val="24"/>
                <w:szCs w:val="24"/>
              </w:rPr>
              <w:t>Проверка упаковки</w:t>
            </w:r>
          </w:p>
        </w:tc>
        <w:tc>
          <w:tcPr>
            <w:tcW w:w="1882" w:type="dxa"/>
            <w:tcBorders>
              <w:left w:val="single" w:sz="8" w:space="0" w:color="000000"/>
              <w:bottom w:val="single" w:sz="8" w:space="0" w:color="000000"/>
            </w:tcBorders>
          </w:tcPr>
          <w:p w:rsidR="00996408" w:rsidRPr="00520504" w:rsidRDefault="00996408" w:rsidP="002E1AAA">
            <w:pPr>
              <w:widowControl w:val="0"/>
              <w:autoSpaceDE w:val="0"/>
              <w:snapToGrid w:val="0"/>
              <w:spacing w:line="360" w:lineRule="auto"/>
              <w:ind w:right="-143" w:firstLine="567"/>
              <w:jc w:val="center"/>
              <w:rPr>
                <w:sz w:val="24"/>
                <w:szCs w:val="24"/>
              </w:rPr>
            </w:pPr>
            <w:r w:rsidRPr="00520504">
              <w:rPr>
                <w:sz w:val="24"/>
                <w:szCs w:val="24"/>
              </w:rPr>
              <w:t>4.2</w:t>
            </w:r>
          </w:p>
        </w:tc>
        <w:tc>
          <w:tcPr>
            <w:tcW w:w="20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408" w:rsidRPr="00520504" w:rsidRDefault="00996408" w:rsidP="00520504">
            <w:pPr>
              <w:widowControl w:val="0"/>
              <w:autoSpaceDE w:val="0"/>
              <w:snapToGrid w:val="0"/>
              <w:spacing w:line="360" w:lineRule="auto"/>
              <w:ind w:right="-143" w:firstLine="567"/>
              <w:jc w:val="center"/>
              <w:rPr>
                <w:sz w:val="24"/>
                <w:szCs w:val="24"/>
              </w:rPr>
            </w:pPr>
            <w:r w:rsidRPr="00520504">
              <w:rPr>
                <w:sz w:val="24"/>
                <w:szCs w:val="24"/>
              </w:rPr>
              <w:t>9.</w:t>
            </w:r>
            <w:r w:rsidR="00520504" w:rsidRPr="00520504">
              <w:rPr>
                <w:sz w:val="24"/>
                <w:szCs w:val="24"/>
              </w:rPr>
              <w:t>2</w:t>
            </w:r>
            <w:r w:rsidRPr="00520504">
              <w:rPr>
                <w:sz w:val="24"/>
                <w:szCs w:val="24"/>
              </w:rPr>
              <w:t>.4</w:t>
            </w:r>
          </w:p>
        </w:tc>
      </w:tr>
      <w:tr w:rsidR="00996408" w:rsidTr="002E1AAA">
        <w:trPr>
          <w:trHeight w:val="344"/>
        </w:trPr>
        <w:tc>
          <w:tcPr>
            <w:tcW w:w="6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6408" w:rsidRPr="00C7109B" w:rsidRDefault="00996408" w:rsidP="002E1AAA">
            <w:pPr>
              <w:widowControl w:val="0"/>
              <w:autoSpaceDE w:val="0"/>
              <w:snapToGrid w:val="0"/>
              <w:spacing w:line="360" w:lineRule="auto"/>
              <w:ind w:right="-143" w:firstLine="567"/>
              <w:rPr>
                <w:sz w:val="24"/>
                <w:szCs w:val="24"/>
              </w:rPr>
            </w:pPr>
            <w:r w:rsidRPr="00C7109B">
              <w:rPr>
                <w:sz w:val="24"/>
                <w:szCs w:val="24"/>
              </w:rPr>
              <w:t>Проверка выполнения внутренних цепей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6408" w:rsidRPr="00C7109B" w:rsidRDefault="00996408" w:rsidP="00594282">
            <w:pPr>
              <w:widowControl w:val="0"/>
              <w:autoSpaceDE w:val="0"/>
              <w:snapToGrid w:val="0"/>
              <w:spacing w:line="360" w:lineRule="auto"/>
              <w:ind w:right="-143" w:firstLine="567"/>
              <w:jc w:val="center"/>
              <w:rPr>
                <w:sz w:val="24"/>
                <w:szCs w:val="24"/>
              </w:rPr>
            </w:pPr>
            <w:r w:rsidRPr="00C7109B">
              <w:rPr>
                <w:sz w:val="24"/>
                <w:szCs w:val="24"/>
              </w:rPr>
              <w:t>2</w:t>
            </w:r>
            <w:r w:rsidR="00594282" w:rsidRPr="00C7109B">
              <w:rPr>
                <w:sz w:val="24"/>
                <w:szCs w:val="24"/>
              </w:rPr>
              <w:t>.13.9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408" w:rsidRPr="00C7109B" w:rsidRDefault="00520504" w:rsidP="002E1AAA">
            <w:pPr>
              <w:widowControl w:val="0"/>
              <w:autoSpaceDE w:val="0"/>
              <w:snapToGrid w:val="0"/>
              <w:spacing w:line="360" w:lineRule="auto"/>
              <w:ind w:right="-143" w:firstLine="567"/>
              <w:jc w:val="center"/>
              <w:rPr>
                <w:sz w:val="24"/>
                <w:szCs w:val="24"/>
              </w:rPr>
            </w:pPr>
            <w:r w:rsidRPr="00C7109B">
              <w:rPr>
                <w:sz w:val="24"/>
                <w:szCs w:val="24"/>
              </w:rPr>
              <w:t>9.2</w:t>
            </w:r>
            <w:r w:rsidR="00996408" w:rsidRPr="00C7109B">
              <w:rPr>
                <w:sz w:val="24"/>
                <w:szCs w:val="24"/>
              </w:rPr>
              <w:t>.5</w:t>
            </w:r>
          </w:p>
        </w:tc>
      </w:tr>
      <w:tr w:rsidR="00996408" w:rsidTr="002E1AAA">
        <w:trPr>
          <w:trHeight w:val="344"/>
        </w:trPr>
        <w:tc>
          <w:tcPr>
            <w:tcW w:w="6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6408" w:rsidRPr="00C7109B" w:rsidRDefault="00996408" w:rsidP="002E1AAA">
            <w:pPr>
              <w:widowControl w:val="0"/>
              <w:autoSpaceDE w:val="0"/>
              <w:snapToGrid w:val="0"/>
              <w:spacing w:line="360" w:lineRule="auto"/>
              <w:ind w:right="-143" w:firstLine="567"/>
              <w:rPr>
                <w:sz w:val="24"/>
                <w:szCs w:val="24"/>
              </w:rPr>
            </w:pPr>
            <w:r w:rsidRPr="00C7109B">
              <w:rPr>
                <w:sz w:val="24"/>
                <w:szCs w:val="24"/>
              </w:rPr>
              <w:t>Проверка защиты от коррозии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6408" w:rsidRPr="00C7109B" w:rsidRDefault="00996408" w:rsidP="00594282">
            <w:pPr>
              <w:widowControl w:val="0"/>
              <w:autoSpaceDE w:val="0"/>
              <w:snapToGrid w:val="0"/>
              <w:spacing w:line="360" w:lineRule="auto"/>
              <w:ind w:right="-143" w:firstLine="567"/>
              <w:jc w:val="center"/>
              <w:rPr>
                <w:sz w:val="24"/>
                <w:szCs w:val="24"/>
              </w:rPr>
            </w:pPr>
            <w:r w:rsidRPr="00C7109B">
              <w:rPr>
                <w:sz w:val="24"/>
                <w:szCs w:val="24"/>
              </w:rPr>
              <w:t>2.</w:t>
            </w:r>
            <w:r w:rsidR="00594282" w:rsidRPr="00C7109B">
              <w:rPr>
                <w:sz w:val="24"/>
                <w:szCs w:val="24"/>
              </w:rPr>
              <w:t>5-2.6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408" w:rsidRPr="00C7109B" w:rsidRDefault="00520504" w:rsidP="002E1AAA">
            <w:pPr>
              <w:widowControl w:val="0"/>
              <w:autoSpaceDE w:val="0"/>
              <w:snapToGrid w:val="0"/>
              <w:spacing w:line="360" w:lineRule="auto"/>
              <w:ind w:right="-143" w:firstLine="567"/>
              <w:jc w:val="center"/>
              <w:rPr>
                <w:sz w:val="24"/>
                <w:szCs w:val="24"/>
              </w:rPr>
            </w:pPr>
            <w:r w:rsidRPr="00C7109B">
              <w:rPr>
                <w:sz w:val="24"/>
                <w:szCs w:val="24"/>
              </w:rPr>
              <w:t>9.2</w:t>
            </w:r>
            <w:r w:rsidR="00996408" w:rsidRPr="00C7109B">
              <w:rPr>
                <w:sz w:val="24"/>
                <w:szCs w:val="24"/>
              </w:rPr>
              <w:t>.6</w:t>
            </w:r>
          </w:p>
        </w:tc>
      </w:tr>
    </w:tbl>
    <w:p w:rsidR="00996408" w:rsidRDefault="00996408" w:rsidP="00996408">
      <w:pPr>
        <w:widowControl w:val="0"/>
        <w:autoSpaceDE w:val="0"/>
        <w:spacing w:line="360" w:lineRule="auto"/>
        <w:ind w:right="-143" w:firstLine="567"/>
      </w:pPr>
    </w:p>
    <w:p w:rsidR="00996408" w:rsidRDefault="00996408" w:rsidP="00996408">
      <w:pPr>
        <w:widowControl w:val="0"/>
        <w:autoSpaceDE w:val="0"/>
        <w:spacing w:line="360" w:lineRule="auto"/>
        <w:ind w:right="-143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8.5.1.1 Каждую партию </w:t>
      </w:r>
      <w:r w:rsidR="00422BB4"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 предъявляют к приемке извещением.   По результатам приемосдаточных испытаний оформляется протокол по форме, установленной на предприятии-изготовителе.</w:t>
      </w:r>
    </w:p>
    <w:p w:rsidR="00996408" w:rsidRDefault="00996408" w:rsidP="00996408">
      <w:pPr>
        <w:widowControl w:val="0"/>
        <w:autoSpaceDE w:val="0"/>
        <w:spacing w:line="360" w:lineRule="auto"/>
        <w:ind w:right="-143" w:firstLine="567"/>
        <w:rPr>
          <w:sz w:val="24"/>
          <w:szCs w:val="24"/>
        </w:rPr>
      </w:pPr>
      <w:r>
        <w:rPr>
          <w:sz w:val="24"/>
          <w:szCs w:val="24"/>
        </w:rPr>
        <w:t xml:space="preserve">8.5.1.2 В случае несоответствия хотя бы одного из проверяемых параметров требованиям настоящих ТУ, </w:t>
      </w:r>
      <w:r w:rsidR="00422BB4">
        <w:rPr>
          <w:sz w:val="24"/>
          <w:szCs w:val="24"/>
        </w:rPr>
        <w:t>продукция</w:t>
      </w:r>
      <w:r>
        <w:rPr>
          <w:sz w:val="24"/>
          <w:szCs w:val="24"/>
        </w:rPr>
        <w:t xml:space="preserve"> возвращают для анализа причин дефектов, их устранения и повторного предъявления для приемки, при этом другие изделия из предъявленной партии, выдержавшие приемосдаточные испытания, подлежат отгрузке потребителю.</w:t>
      </w:r>
    </w:p>
    <w:p w:rsidR="00996408" w:rsidRDefault="00996408" w:rsidP="00996408">
      <w:pPr>
        <w:widowControl w:val="0"/>
        <w:autoSpaceDE w:val="0"/>
        <w:spacing w:line="360" w:lineRule="auto"/>
        <w:ind w:right="-143" w:firstLine="567"/>
        <w:rPr>
          <w:sz w:val="24"/>
          <w:szCs w:val="24"/>
        </w:rPr>
      </w:pPr>
      <w:r>
        <w:rPr>
          <w:sz w:val="24"/>
          <w:szCs w:val="24"/>
        </w:rPr>
        <w:t xml:space="preserve">В зависимости от результатов анализа дефектов, обнаруженных при испытаниях, по согласованию со службой технического контроля, допускается проводить повторные испытания по параметрам, которым </w:t>
      </w:r>
      <w:r w:rsidR="00422BB4">
        <w:rPr>
          <w:sz w:val="24"/>
          <w:szCs w:val="24"/>
        </w:rPr>
        <w:t>продукция</w:t>
      </w:r>
      <w:r>
        <w:rPr>
          <w:sz w:val="24"/>
          <w:szCs w:val="24"/>
        </w:rPr>
        <w:t xml:space="preserve"> не соответствовали и по параметрам, по которым испытания не проводились.</w:t>
      </w:r>
    </w:p>
    <w:p w:rsidR="00996408" w:rsidRDefault="00996408" w:rsidP="00996408">
      <w:pPr>
        <w:widowControl w:val="0"/>
        <w:autoSpaceDE w:val="0"/>
        <w:spacing w:line="360" w:lineRule="auto"/>
        <w:ind w:right="-143" w:firstLine="567"/>
        <w:rPr>
          <w:sz w:val="24"/>
          <w:szCs w:val="24"/>
        </w:rPr>
      </w:pPr>
      <w:r>
        <w:rPr>
          <w:sz w:val="24"/>
          <w:szCs w:val="24"/>
        </w:rPr>
        <w:t>8.5.2 Периодические испытания.</w:t>
      </w:r>
    </w:p>
    <w:p w:rsidR="00996408" w:rsidRDefault="00996408" w:rsidP="00996408">
      <w:pPr>
        <w:widowControl w:val="0"/>
        <w:autoSpaceDE w:val="0"/>
        <w:spacing w:line="360" w:lineRule="auto"/>
        <w:ind w:right="-143" w:firstLine="567"/>
        <w:rPr>
          <w:sz w:val="24"/>
          <w:szCs w:val="24"/>
        </w:rPr>
      </w:pPr>
      <w:r>
        <w:rPr>
          <w:sz w:val="24"/>
          <w:szCs w:val="24"/>
        </w:rPr>
        <w:t xml:space="preserve">Периодическим испытаниям подвергаются </w:t>
      </w:r>
      <w:r w:rsidR="00422BB4">
        <w:rPr>
          <w:sz w:val="24"/>
          <w:szCs w:val="24"/>
        </w:rPr>
        <w:t>продукция</w:t>
      </w:r>
      <w:r>
        <w:rPr>
          <w:sz w:val="24"/>
          <w:szCs w:val="24"/>
        </w:rPr>
        <w:t xml:space="preserve"> из числа выдержавших приемосдаточные испытания. Выборка формируется методом случайных чисел по ГОСТ 18321.       </w:t>
      </w:r>
    </w:p>
    <w:p w:rsidR="00996408" w:rsidRDefault="00996408" w:rsidP="00996408">
      <w:pPr>
        <w:widowControl w:val="0"/>
        <w:autoSpaceDE w:val="0"/>
        <w:spacing w:line="360" w:lineRule="auto"/>
        <w:ind w:right="-143" w:firstLine="567"/>
        <w:rPr>
          <w:sz w:val="24"/>
          <w:szCs w:val="24"/>
        </w:rPr>
      </w:pPr>
      <w:r>
        <w:rPr>
          <w:sz w:val="24"/>
          <w:szCs w:val="24"/>
        </w:rPr>
        <w:t xml:space="preserve">8.5.2.1 Периодичность испытаний - 1 раз в 3 года, объем выборки - 3 шт.,        </w:t>
      </w:r>
    </w:p>
    <w:p w:rsidR="00996408" w:rsidRDefault="00996408" w:rsidP="00996408">
      <w:pPr>
        <w:widowControl w:val="0"/>
        <w:autoSpaceDE w:val="0"/>
        <w:spacing w:line="360" w:lineRule="auto"/>
        <w:ind w:right="-143" w:firstLine="567"/>
        <w:rPr>
          <w:sz w:val="24"/>
          <w:szCs w:val="24"/>
        </w:rPr>
      </w:pPr>
      <w:r>
        <w:rPr>
          <w:sz w:val="24"/>
          <w:szCs w:val="24"/>
        </w:rPr>
        <w:t>допускаемый уровень дефектности - 0 шт. Периодические испытания допускается не проводить, если в течение предыдущего года проводились сертификационные (или инспекционные) испытания по безопасности с положительными результатами по этим видам испытаний.</w:t>
      </w:r>
      <w:r>
        <w:rPr>
          <w:b/>
          <w:bCs/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                                                  </w:t>
      </w:r>
    </w:p>
    <w:p w:rsidR="00996408" w:rsidRDefault="00996408" w:rsidP="00996408">
      <w:pPr>
        <w:widowControl w:val="0"/>
        <w:autoSpaceDE w:val="0"/>
        <w:spacing w:line="360" w:lineRule="auto"/>
        <w:ind w:right="-143" w:firstLine="567"/>
        <w:rPr>
          <w:sz w:val="24"/>
          <w:szCs w:val="24"/>
        </w:rPr>
      </w:pPr>
      <w:r>
        <w:rPr>
          <w:sz w:val="24"/>
          <w:szCs w:val="24"/>
        </w:rPr>
        <w:t xml:space="preserve">Объем периодических испытаний приведен в таблице 3. </w:t>
      </w:r>
    </w:p>
    <w:p w:rsidR="00996408" w:rsidRDefault="00996408" w:rsidP="00996408">
      <w:pPr>
        <w:widowControl w:val="0"/>
        <w:autoSpaceDE w:val="0"/>
        <w:spacing w:line="360" w:lineRule="auto"/>
        <w:ind w:right="-143" w:firstLine="567"/>
        <w:rPr>
          <w:sz w:val="24"/>
          <w:szCs w:val="24"/>
        </w:rPr>
      </w:pPr>
      <w:r>
        <w:rPr>
          <w:sz w:val="24"/>
          <w:szCs w:val="24"/>
        </w:rPr>
        <w:t xml:space="preserve">    Таблица 3</w:t>
      </w:r>
    </w:p>
    <w:tbl>
      <w:tblPr>
        <w:tblW w:w="1000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7"/>
        <w:gridCol w:w="1630"/>
        <w:gridCol w:w="1356"/>
      </w:tblGrid>
      <w:tr w:rsidR="00996408" w:rsidTr="002E1AAA">
        <w:trPr>
          <w:trHeight w:hRule="exact" w:val="432"/>
        </w:trPr>
        <w:tc>
          <w:tcPr>
            <w:tcW w:w="70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6408" w:rsidRDefault="00996408" w:rsidP="002E1AAA">
            <w:pPr>
              <w:widowControl w:val="0"/>
              <w:autoSpaceDE w:val="0"/>
              <w:snapToGrid w:val="0"/>
              <w:spacing w:line="360" w:lineRule="auto"/>
              <w:ind w:right="-143" w:firstLine="567"/>
              <w:jc w:val="center"/>
              <w:rPr>
                <w:sz w:val="24"/>
                <w:szCs w:val="24"/>
              </w:rPr>
            </w:pPr>
          </w:p>
          <w:p w:rsidR="00996408" w:rsidRDefault="00996408" w:rsidP="002E1AAA">
            <w:pPr>
              <w:widowControl w:val="0"/>
              <w:autoSpaceDE w:val="0"/>
              <w:spacing w:line="360" w:lineRule="auto"/>
              <w:ind w:right="-143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требования</w:t>
            </w:r>
          </w:p>
        </w:tc>
        <w:tc>
          <w:tcPr>
            <w:tcW w:w="2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408" w:rsidRDefault="00996408" w:rsidP="002E1AAA">
            <w:pPr>
              <w:widowControl w:val="0"/>
              <w:autoSpaceDE w:val="0"/>
              <w:snapToGrid w:val="0"/>
              <w:spacing w:line="360" w:lineRule="auto"/>
              <w:ind w:right="-143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  пункта</w:t>
            </w:r>
          </w:p>
        </w:tc>
      </w:tr>
      <w:tr w:rsidR="00996408" w:rsidTr="005640E0">
        <w:tc>
          <w:tcPr>
            <w:tcW w:w="70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6408" w:rsidRDefault="00996408" w:rsidP="002E1AAA">
            <w:pPr>
              <w:widowControl w:val="0"/>
              <w:autoSpaceDE w:val="0"/>
              <w:snapToGrid w:val="0"/>
              <w:spacing w:line="360" w:lineRule="auto"/>
              <w:ind w:right="-143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6408" w:rsidRDefault="00996408" w:rsidP="002E1AAA">
            <w:pPr>
              <w:widowControl w:val="0"/>
              <w:autoSpaceDE w:val="0"/>
              <w:snapToGrid w:val="0"/>
              <w:spacing w:line="360" w:lineRule="auto"/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408" w:rsidRDefault="00996408" w:rsidP="002E1AAA">
            <w:pPr>
              <w:widowControl w:val="0"/>
              <w:autoSpaceDE w:val="0"/>
              <w:snapToGrid w:val="0"/>
              <w:spacing w:line="360" w:lineRule="auto"/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метода</w:t>
            </w:r>
          </w:p>
          <w:p w:rsidR="00996408" w:rsidRDefault="00996408" w:rsidP="002E1AAA">
            <w:pPr>
              <w:widowControl w:val="0"/>
              <w:autoSpaceDE w:val="0"/>
              <w:spacing w:line="360" w:lineRule="auto"/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испытания</w:t>
            </w:r>
          </w:p>
        </w:tc>
      </w:tr>
      <w:tr w:rsidR="00996408" w:rsidTr="005640E0">
        <w:trPr>
          <w:trHeight w:val="312"/>
        </w:trPr>
        <w:tc>
          <w:tcPr>
            <w:tcW w:w="7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6408" w:rsidRPr="00C7109B" w:rsidRDefault="00996408" w:rsidP="002E1AAA">
            <w:pPr>
              <w:widowControl w:val="0"/>
              <w:autoSpaceDE w:val="0"/>
              <w:snapToGrid w:val="0"/>
              <w:spacing w:line="360" w:lineRule="auto"/>
              <w:ind w:right="-143"/>
              <w:rPr>
                <w:sz w:val="24"/>
                <w:szCs w:val="24"/>
              </w:rPr>
            </w:pPr>
            <w:r w:rsidRPr="00C7109B">
              <w:rPr>
                <w:sz w:val="24"/>
                <w:szCs w:val="24"/>
              </w:rPr>
              <w:t>Проверка соответствия рабочим чертежам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6408" w:rsidRPr="00C7109B" w:rsidRDefault="00996408" w:rsidP="002E1AAA">
            <w:pPr>
              <w:widowControl w:val="0"/>
              <w:autoSpaceDE w:val="0"/>
              <w:snapToGrid w:val="0"/>
              <w:spacing w:line="360" w:lineRule="auto"/>
              <w:ind w:right="-143"/>
              <w:jc w:val="center"/>
              <w:rPr>
                <w:sz w:val="24"/>
                <w:szCs w:val="24"/>
              </w:rPr>
            </w:pPr>
            <w:r w:rsidRPr="00C7109B">
              <w:rPr>
                <w:sz w:val="24"/>
                <w:szCs w:val="24"/>
              </w:rPr>
              <w:t>1.1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408" w:rsidRPr="00C7109B" w:rsidRDefault="00996408" w:rsidP="00C7109B">
            <w:pPr>
              <w:widowControl w:val="0"/>
              <w:autoSpaceDE w:val="0"/>
              <w:snapToGrid w:val="0"/>
              <w:spacing w:line="360" w:lineRule="auto"/>
              <w:ind w:right="-143"/>
              <w:jc w:val="center"/>
              <w:rPr>
                <w:sz w:val="24"/>
                <w:szCs w:val="24"/>
              </w:rPr>
            </w:pPr>
            <w:r w:rsidRPr="00C7109B">
              <w:rPr>
                <w:sz w:val="24"/>
                <w:szCs w:val="24"/>
              </w:rPr>
              <w:t>9.</w:t>
            </w:r>
            <w:r w:rsidR="00C7109B" w:rsidRPr="00C7109B">
              <w:rPr>
                <w:sz w:val="24"/>
                <w:szCs w:val="24"/>
              </w:rPr>
              <w:t>3</w:t>
            </w:r>
            <w:r w:rsidRPr="00C7109B">
              <w:rPr>
                <w:sz w:val="24"/>
                <w:szCs w:val="24"/>
              </w:rPr>
              <w:t>.1</w:t>
            </w:r>
          </w:p>
        </w:tc>
      </w:tr>
      <w:tr w:rsidR="00996408" w:rsidTr="005640E0">
        <w:trPr>
          <w:trHeight w:val="312"/>
        </w:trPr>
        <w:tc>
          <w:tcPr>
            <w:tcW w:w="7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6408" w:rsidRPr="00187381" w:rsidRDefault="00996408" w:rsidP="002E1AAA">
            <w:pPr>
              <w:widowControl w:val="0"/>
              <w:autoSpaceDE w:val="0"/>
              <w:snapToGrid w:val="0"/>
              <w:spacing w:line="360" w:lineRule="auto"/>
              <w:ind w:right="-143"/>
              <w:rPr>
                <w:sz w:val="24"/>
                <w:szCs w:val="24"/>
              </w:rPr>
            </w:pPr>
            <w:r w:rsidRPr="00187381">
              <w:rPr>
                <w:sz w:val="24"/>
                <w:szCs w:val="24"/>
              </w:rPr>
              <w:t>Проверка соответствия габаритных размеров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6408" w:rsidRPr="00187381" w:rsidRDefault="00996408" w:rsidP="002E1AAA">
            <w:pPr>
              <w:widowControl w:val="0"/>
              <w:autoSpaceDE w:val="0"/>
              <w:snapToGrid w:val="0"/>
              <w:spacing w:line="360" w:lineRule="auto"/>
              <w:ind w:right="-143"/>
              <w:jc w:val="center"/>
              <w:rPr>
                <w:sz w:val="24"/>
                <w:szCs w:val="24"/>
              </w:rPr>
            </w:pPr>
            <w:r w:rsidRPr="00187381">
              <w:rPr>
                <w:sz w:val="24"/>
                <w:szCs w:val="24"/>
              </w:rPr>
              <w:t>табл. 1</w:t>
            </w:r>
            <w:r w:rsidR="005640E0" w:rsidRPr="00187381">
              <w:rPr>
                <w:sz w:val="24"/>
                <w:szCs w:val="24"/>
              </w:rPr>
              <w:t>, табл 2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408" w:rsidRPr="00187381" w:rsidRDefault="00996408" w:rsidP="005640E0">
            <w:pPr>
              <w:widowControl w:val="0"/>
              <w:autoSpaceDE w:val="0"/>
              <w:snapToGrid w:val="0"/>
              <w:spacing w:line="360" w:lineRule="auto"/>
              <w:ind w:right="-143"/>
              <w:jc w:val="center"/>
              <w:rPr>
                <w:sz w:val="24"/>
                <w:szCs w:val="24"/>
              </w:rPr>
            </w:pPr>
            <w:r w:rsidRPr="00187381">
              <w:rPr>
                <w:sz w:val="24"/>
                <w:szCs w:val="24"/>
              </w:rPr>
              <w:t>9.</w:t>
            </w:r>
            <w:r w:rsidR="005640E0" w:rsidRPr="00187381">
              <w:rPr>
                <w:sz w:val="24"/>
                <w:szCs w:val="24"/>
              </w:rPr>
              <w:t>3</w:t>
            </w:r>
            <w:r w:rsidRPr="00187381">
              <w:rPr>
                <w:sz w:val="24"/>
                <w:szCs w:val="24"/>
              </w:rPr>
              <w:t>.1</w:t>
            </w:r>
          </w:p>
        </w:tc>
      </w:tr>
      <w:tr w:rsidR="00996408" w:rsidTr="005640E0">
        <w:trPr>
          <w:trHeight w:val="312"/>
        </w:trPr>
        <w:tc>
          <w:tcPr>
            <w:tcW w:w="7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6408" w:rsidRPr="00187381" w:rsidRDefault="00996408" w:rsidP="002E1AAA">
            <w:pPr>
              <w:widowControl w:val="0"/>
              <w:autoSpaceDE w:val="0"/>
              <w:snapToGrid w:val="0"/>
              <w:spacing w:line="360" w:lineRule="auto"/>
              <w:ind w:right="-143"/>
              <w:rPr>
                <w:sz w:val="24"/>
                <w:szCs w:val="24"/>
              </w:rPr>
            </w:pPr>
            <w:r w:rsidRPr="00187381">
              <w:rPr>
                <w:sz w:val="24"/>
                <w:szCs w:val="24"/>
              </w:rPr>
              <w:t>Проверка соответствия массы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6408" w:rsidRPr="00187381" w:rsidRDefault="00996408" w:rsidP="002E1AAA">
            <w:pPr>
              <w:widowControl w:val="0"/>
              <w:autoSpaceDE w:val="0"/>
              <w:snapToGrid w:val="0"/>
              <w:spacing w:line="360" w:lineRule="auto"/>
              <w:ind w:right="-143"/>
              <w:jc w:val="center"/>
              <w:rPr>
                <w:sz w:val="24"/>
                <w:szCs w:val="24"/>
              </w:rPr>
            </w:pPr>
            <w:r w:rsidRPr="00187381">
              <w:rPr>
                <w:sz w:val="24"/>
                <w:szCs w:val="24"/>
              </w:rPr>
              <w:t>табл. 1</w:t>
            </w:r>
            <w:r w:rsidR="005640E0" w:rsidRPr="00187381">
              <w:rPr>
                <w:sz w:val="24"/>
                <w:szCs w:val="24"/>
              </w:rPr>
              <w:t>, табл 2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408" w:rsidRPr="00187381" w:rsidRDefault="00996408" w:rsidP="005640E0">
            <w:pPr>
              <w:widowControl w:val="0"/>
              <w:autoSpaceDE w:val="0"/>
              <w:snapToGrid w:val="0"/>
              <w:spacing w:line="360" w:lineRule="auto"/>
              <w:ind w:right="-143"/>
              <w:jc w:val="center"/>
              <w:rPr>
                <w:sz w:val="24"/>
                <w:szCs w:val="24"/>
              </w:rPr>
            </w:pPr>
            <w:r w:rsidRPr="00187381">
              <w:rPr>
                <w:sz w:val="24"/>
                <w:szCs w:val="24"/>
              </w:rPr>
              <w:t>9.</w:t>
            </w:r>
            <w:r w:rsidR="005640E0" w:rsidRPr="00187381">
              <w:rPr>
                <w:sz w:val="24"/>
                <w:szCs w:val="24"/>
              </w:rPr>
              <w:t>3</w:t>
            </w:r>
            <w:r w:rsidRPr="00187381">
              <w:rPr>
                <w:sz w:val="24"/>
                <w:szCs w:val="24"/>
              </w:rPr>
              <w:t>.1</w:t>
            </w:r>
          </w:p>
        </w:tc>
      </w:tr>
      <w:tr w:rsidR="00996408" w:rsidTr="005640E0">
        <w:trPr>
          <w:trHeight w:val="312"/>
        </w:trPr>
        <w:tc>
          <w:tcPr>
            <w:tcW w:w="7017" w:type="dxa"/>
            <w:tcBorders>
              <w:left w:val="single" w:sz="8" w:space="0" w:color="000000"/>
              <w:bottom w:val="single" w:sz="8" w:space="0" w:color="000000"/>
            </w:tcBorders>
          </w:tcPr>
          <w:p w:rsidR="00996408" w:rsidRPr="00187381" w:rsidRDefault="00996408" w:rsidP="002E1AAA">
            <w:pPr>
              <w:widowControl w:val="0"/>
              <w:autoSpaceDE w:val="0"/>
              <w:snapToGrid w:val="0"/>
              <w:spacing w:line="360" w:lineRule="auto"/>
              <w:ind w:right="-143"/>
              <w:rPr>
                <w:bCs/>
                <w:sz w:val="24"/>
                <w:szCs w:val="24"/>
              </w:rPr>
            </w:pPr>
            <w:r w:rsidRPr="00187381">
              <w:rPr>
                <w:sz w:val="24"/>
                <w:szCs w:val="24"/>
              </w:rPr>
              <w:t>Проверка соответствия</w:t>
            </w:r>
            <w:r w:rsidRPr="00187381">
              <w:rPr>
                <w:bCs/>
                <w:sz w:val="24"/>
                <w:szCs w:val="24"/>
              </w:rPr>
              <w:t xml:space="preserve"> нормам электромагнитной совместимости</w:t>
            </w:r>
          </w:p>
        </w:tc>
        <w:tc>
          <w:tcPr>
            <w:tcW w:w="1630" w:type="dxa"/>
            <w:tcBorders>
              <w:left w:val="single" w:sz="8" w:space="0" w:color="000000"/>
              <w:bottom w:val="single" w:sz="8" w:space="0" w:color="000000"/>
            </w:tcBorders>
          </w:tcPr>
          <w:p w:rsidR="00996408" w:rsidRPr="00187381" w:rsidRDefault="00187381" w:rsidP="002E1AAA">
            <w:pPr>
              <w:widowControl w:val="0"/>
              <w:autoSpaceDE w:val="0"/>
              <w:snapToGrid w:val="0"/>
              <w:spacing w:line="360" w:lineRule="auto"/>
              <w:ind w:right="-143"/>
              <w:jc w:val="center"/>
              <w:rPr>
                <w:sz w:val="24"/>
                <w:szCs w:val="24"/>
              </w:rPr>
            </w:pPr>
            <w:r w:rsidRPr="00187381">
              <w:rPr>
                <w:sz w:val="24"/>
                <w:szCs w:val="24"/>
              </w:rPr>
              <w:t>2.15</w:t>
            </w:r>
          </w:p>
        </w:tc>
        <w:tc>
          <w:tcPr>
            <w:tcW w:w="13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408" w:rsidRPr="00187381" w:rsidRDefault="00996408" w:rsidP="00187381">
            <w:pPr>
              <w:widowControl w:val="0"/>
              <w:autoSpaceDE w:val="0"/>
              <w:snapToGrid w:val="0"/>
              <w:spacing w:line="360" w:lineRule="auto"/>
              <w:ind w:right="-143"/>
              <w:jc w:val="center"/>
              <w:rPr>
                <w:sz w:val="24"/>
                <w:szCs w:val="24"/>
              </w:rPr>
            </w:pPr>
            <w:r w:rsidRPr="00187381">
              <w:rPr>
                <w:sz w:val="24"/>
                <w:szCs w:val="24"/>
              </w:rPr>
              <w:t>9.</w:t>
            </w:r>
            <w:r w:rsidR="00187381" w:rsidRPr="00187381">
              <w:rPr>
                <w:sz w:val="24"/>
                <w:szCs w:val="24"/>
              </w:rPr>
              <w:t>3</w:t>
            </w:r>
            <w:r w:rsidRPr="00187381">
              <w:rPr>
                <w:sz w:val="24"/>
                <w:szCs w:val="24"/>
              </w:rPr>
              <w:t>.2</w:t>
            </w:r>
          </w:p>
        </w:tc>
      </w:tr>
      <w:tr w:rsidR="00996408" w:rsidTr="005640E0">
        <w:trPr>
          <w:trHeight w:val="312"/>
        </w:trPr>
        <w:tc>
          <w:tcPr>
            <w:tcW w:w="7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6408" w:rsidRPr="00187381" w:rsidRDefault="00996408" w:rsidP="002E1AAA">
            <w:pPr>
              <w:pStyle w:val="a7"/>
              <w:widowControl w:val="0"/>
              <w:autoSpaceDE w:val="0"/>
              <w:snapToGrid w:val="0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7381">
              <w:rPr>
                <w:rFonts w:ascii="Times New Roman" w:hAnsi="Times New Roman"/>
                <w:bCs/>
                <w:sz w:val="24"/>
                <w:szCs w:val="24"/>
              </w:rPr>
              <w:t>Проверка соответствия нормам конструктивной безопасности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6408" w:rsidRPr="00187381" w:rsidRDefault="00996408" w:rsidP="00187381">
            <w:pPr>
              <w:widowControl w:val="0"/>
              <w:autoSpaceDE w:val="0"/>
              <w:snapToGrid w:val="0"/>
              <w:spacing w:line="360" w:lineRule="auto"/>
              <w:ind w:right="-143"/>
              <w:jc w:val="center"/>
              <w:rPr>
                <w:sz w:val="24"/>
                <w:szCs w:val="24"/>
              </w:rPr>
            </w:pPr>
            <w:r w:rsidRPr="00187381">
              <w:rPr>
                <w:sz w:val="24"/>
                <w:szCs w:val="24"/>
              </w:rPr>
              <w:t>6.</w:t>
            </w:r>
            <w:r w:rsidR="00187381" w:rsidRPr="00187381">
              <w:rPr>
                <w:sz w:val="24"/>
                <w:szCs w:val="24"/>
              </w:rPr>
              <w:t>2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408" w:rsidRPr="00187381" w:rsidRDefault="00996408" w:rsidP="00187381">
            <w:pPr>
              <w:widowControl w:val="0"/>
              <w:autoSpaceDE w:val="0"/>
              <w:snapToGrid w:val="0"/>
              <w:spacing w:line="360" w:lineRule="auto"/>
              <w:ind w:right="-143"/>
              <w:jc w:val="center"/>
              <w:rPr>
                <w:sz w:val="24"/>
                <w:szCs w:val="24"/>
              </w:rPr>
            </w:pPr>
            <w:r w:rsidRPr="00187381">
              <w:rPr>
                <w:sz w:val="24"/>
                <w:szCs w:val="24"/>
              </w:rPr>
              <w:t>9.</w:t>
            </w:r>
            <w:r w:rsidR="00187381" w:rsidRPr="00187381">
              <w:rPr>
                <w:sz w:val="24"/>
                <w:szCs w:val="24"/>
              </w:rPr>
              <w:t>3</w:t>
            </w:r>
            <w:r w:rsidRPr="00187381">
              <w:rPr>
                <w:sz w:val="24"/>
                <w:szCs w:val="24"/>
              </w:rPr>
              <w:t>.3</w:t>
            </w:r>
          </w:p>
        </w:tc>
      </w:tr>
      <w:tr w:rsidR="00996408" w:rsidTr="005640E0">
        <w:trPr>
          <w:trHeight w:val="344"/>
        </w:trPr>
        <w:tc>
          <w:tcPr>
            <w:tcW w:w="7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6408" w:rsidRPr="00A937DB" w:rsidRDefault="00996408" w:rsidP="002E1AAA">
            <w:pPr>
              <w:widowControl w:val="0"/>
              <w:autoSpaceDE w:val="0"/>
              <w:snapToGrid w:val="0"/>
              <w:spacing w:line="360" w:lineRule="auto"/>
              <w:ind w:right="-143"/>
              <w:rPr>
                <w:sz w:val="24"/>
                <w:szCs w:val="24"/>
              </w:rPr>
            </w:pPr>
            <w:r w:rsidRPr="00A937DB">
              <w:rPr>
                <w:sz w:val="24"/>
                <w:szCs w:val="24"/>
              </w:rPr>
              <w:t>Проверка степени защиты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6408" w:rsidRPr="00CE2232" w:rsidRDefault="00996408" w:rsidP="00CE2232">
            <w:pPr>
              <w:widowControl w:val="0"/>
              <w:autoSpaceDE w:val="0"/>
              <w:snapToGrid w:val="0"/>
              <w:spacing w:line="360" w:lineRule="auto"/>
              <w:ind w:right="-143"/>
              <w:jc w:val="center"/>
              <w:rPr>
                <w:sz w:val="24"/>
                <w:szCs w:val="24"/>
                <w:lang w:val="en-US"/>
              </w:rPr>
            </w:pPr>
            <w:r w:rsidRPr="00A937DB">
              <w:rPr>
                <w:sz w:val="24"/>
                <w:szCs w:val="24"/>
              </w:rPr>
              <w:t>2.1</w:t>
            </w:r>
            <w:r w:rsidR="00CE2232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408" w:rsidRPr="00A937DB" w:rsidRDefault="00996408" w:rsidP="00A937DB">
            <w:pPr>
              <w:widowControl w:val="0"/>
              <w:autoSpaceDE w:val="0"/>
              <w:snapToGrid w:val="0"/>
              <w:spacing w:line="360" w:lineRule="auto"/>
              <w:ind w:right="-143"/>
              <w:jc w:val="center"/>
              <w:rPr>
                <w:sz w:val="24"/>
                <w:szCs w:val="24"/>
              </w:rPr>
            </w:pPr>
            <w:r w:rsidRPr="00A937DB">
              <w:rPr>
                <w:sz w:val="24"/>
                <w:szCs w:val="24"/>
              </w:rPr>
              <w:t>9.</w:t>
            </w:r>
            <w:r w:rsidR="00A937DB" w:rsidRPr="00A937DB">
              <w:rPr>
                <w:sz w:val="24"/>
                <w:szCs w:val="24"/>
              </w:rPr>
              <w:t>3</w:t>
            </w:r>
            <w:r w:rsidRPr="00A937DB">
              <w:rPr>
                <w:sz w:val="24"/>
                <w:szCs w:val="24"/>
              </w:rPr>
              <w:t>.4</w:t>
            </w:r>
          </w:p>
        </w:tc>
      </w:tr>
      <w:tr w:rsidR="00996408" w:rsidTr="005640E0">
        <w:trPr>
          <w:trHeight w:val="344"/>
        </w:trPr>
        <w:tc>
          <w:tcPr>
            <w:tcW w:w="7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6408" w:rsidRPr="00CE2232" w:rsidRDefault="00996408" w:rsidP="002E1AAA">
            <w:pPr>
              <w:widowControl w:val="0"/>
              <w:autoSpaceDE w:val="0"/>
              <w:snapToGrid w:val="0"/>
              <w:spacing w:line="360" w:lineRule="auto"/>
              <w:ind w:right="-143"/>
              <w:rPr>
                <w:sz w:val="24"/>
                <w:szCs w:val="24"/>
              </w:rPr>
            </w:pPr>
            <w:r w:rsidRPr="00CE2232">
              <w:rPr>
                <w:sz w:val="24"/>
                <w:szCs w:val="24"/>
              </w:rPr>
              <w:t>Проверка степени надежности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6408" w:rsidRPr="00CE2232" w:rsidRDefault="00996408" w:rsidP="00CE2232">
            <w:pPr>
              <w:widowControl w:val="0"/>
              <w:autoSpaceDE w:val="0"/>
              <w:snapToGrid w:val="0"/>
              <w:spacing w:line="360" w:lineRule="auto"/>
              <w:ind w:right="-143"/>
              <w:jc w:val="center"/>
              <w:rPr>
                <w:sz w:val="24"/>
                <w:szCs w:val="24"/>
              </w:rPr>
            </w:pPr>
            <w:r w:rsidRPr="00CE2232">
              <w:rPr>
                <w:sz w:val="24"/>
                <w:szCs w:val="24"/>
              </w:rPr>
              <w:t>2.</w:t>
            </w:r>
            <w:r w:rsidR="00CE2232" w:rsidRPr="00CE2232">
              <w:rPr>
                <w:sz w:val="24"/>
                <w:szCs w:val="24"/>
              </w:rPr>
              <w:t>13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408" w:rsidRPr="00CE2232" w:rsidRDefault="00996408" w:rsidP="00CE2232">
            <w:pPr>
              <w:widowControl w:val="0"/>
              <w:autoSpaceDE w:val="0"/>
              <w:snapToGrid w:val="0"/>
              <w:spacing w:line="360" w:lineRule="auto"/>
              <w:ind w:right="-143"/>
              <w:jc w:val="center"/>
              <w:rPr>
                <w:sz w:val="24"/>
                <w:szCs w:val="24"/>
              </w:rPr>
            </w:pPr>
            <w:r w:rsidRPr="00CE2232">
              <w:rPr>
                <w:sz w:val="24"/>
                <w:szCs w:val="24"/>
              </w:rPr>
              <w:t>9.</w:t>
            </w:r>
            <w:r w:rsidR="00CE2232" w:rsidRPr="00CE2232">
              <w:rPr>
                <w:sz w:val="24"/>
                <w:szCs w:val="24"/>
              </w:rPr>
              <w:t>3</w:t>
            </w:r>
            <w:r w:rsidRPr="00CE2232">
              <w:rPr>
                <w:sz w:val="24"/>
                <w:szCs w:val="24"/>
              </w:rPr>
              <w:t>.5</w:t>
            </w:r>
          </w:p>
        </w:tc>
      </w:tr>
      <w:tr w:rsidR="00996408" w:rsidTr="005640E0">
        <w:trPr>
          <w:trHeight w:val="344"/>
        </w:trPr>
        <w:tc>
          <w:tcPr>
            <w:tcW w:w="7017" w:type="dxa"/>
            <w:tcBorders>
              <w:left w:val="single" w:sz="8" w:space="0" w:color="000000"/>
              <w:bottom w:val="single" w:sz="8" w:space="0" w:color="000000"/>
            </w:tcBorders>
          </w:tcPr>
          <w:p w:rsidR="00996408" w:rsidRPr="003F0F19" w:rsidRDefault="00996408" w:rsidP="002E1AAA">
            <w:pPr>
              <w:widowControl w:val="0"/>
              <w:autoSpaceDE w:val="0"/>
              <w:snapToGrid w:val="0"/>
              <w:spacing w:line="360" w:lineRule="auto"/>
              <w:ind w:right="-143"/>
              <w:rPr>
                <w:sz w:val="24"/>
                <w:szCs w:val="24"/>
              </w:rPr>
            </w:pPr>
            <w:r w:rsidRPr="003F0F19">
              <w:rPr>
                <w:sz w:val="24"/>
                <w:szCs w:val="24"/>
              </w:rPr>
              <w:t>Проверка на воздействие внешних факторов</w:t>
            </w:r>
          </w:p>
        </w:tc>
        <w:tc>
          <w:tcPr>
            <w:tcW w:w="1630" w:type="dxa"/>
            <w:tcBorders>
              <w:left w:val="single" w:sz="8" w:space="0" w:color="000000"/>
              <w:bottom w:val="single" w:sz="8" w:space="0" w:color="000000"/>
            </w:tcBorders>
          </w:tcPr>
          <w:p w:rsidR="00996408" w:rsidRPr="003F0F19" w:rsidRDefault="00996408" w:rsidP="003F0F19">
            <w:pPr>
              <w:widowControl w:val="0"/>
              <w:autoSpaceDE w:val="0"/>
              <w:snapToGrid w:val="0"/>
              <w:spacing w:line="360" w:lineRule="auto"/>
              <w:ind w:right="-143"/>
              <w:jc w:val="center"/>
              <w:rPr>
                <w:sz w:val="24"/>
                <w:szCs w:val="24"/>
              </w:rPr>
            </w:pPr>
            <w:r w:rsidRPr="003F0F19">
              <w:rPr>
                <w:sz w:val="24"/>
                <w:szCs w:val="24"/>
              </w:rPr>
              <w:t>2.</w:t>
            </w:r>
            <w:r w:rsidR="003F0F19" w:rsidRPr="003F0F19">
              <w:rPr>
                <w:sz w:val="24"/>
                <w:szCs w:val="24"/>
              </w:rPr>
              <w:t>3</w:t>
            </w:r>
          </w:p>
        </w:tc>
        <w:tc>
          <w:tcPr>
            <w:tcW w:w="13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408" w:rsidRPr="003F0F19" w:rsidRDefault="00996408" w:rsidP="003F0F19">
            <w:pPr>
              <w:widowControl w:val="0"/>
              <w:autoSpaceDE w:val="0"/>
              <w:snapToGrid w:val="0"/>
              <w:spacing w:line="360" w:lineRule="auto"/>
              <w:ind w:right="-143"/>
              <w:jc w:val="center"/>
              <w:rPr>
                <w:sz w:val="24"/>
                <w:szCs w:val="24"/>
              </w:rPr>
            </w:pPr>
            <w:r w:rsidRPr="003F0F19">
              <w:rPr>
                <w:sz w:val="24"/>
                <w:szCs w:val="24"/>
              </w:rPr>
              <w:t>9.</w:t>
            </w:r>
            <w:r w:rsidR="003F0F19" w:rsidRPr="003F0F19">
              <w:rPr>
                <w:sz w:val="24"/>
                <w:szCs w:val="24"/>
              </w:rPr>
              <w:t>3</w:t>
            </w:r>
            <w:r w:rsidRPr="003F0F19">
              <w:rPr>
                <w:sz w:val="24"/>
                <w:szCs w:val="24"/>
              </w:rPr>
              <w:t>.6</w:t>
            </w:r>
          </w:p>
        </w:tc>
      </w:tr>
      <w:tr w:rsidR="00996408" w:rsidTr="005640E0">
        <w:trPr>
          <w:trHeight w:val="344"/>
        </w:trPr>
        <w:tc>
          <w:tcPr>
            <w:tcW w:w="7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6408" w:rsidRPr="00231DED" w:rsidRDefault="00996408" w:rsidP="002E1AAA">
            <w:pPr>
              <w:widowControl w:val="0"/>
              <w:autoSpaceDE w:val="0"/>
              <w:snapToGrid w:val="0"/>
              <w:spacing w:line="360" w:lineRule="auto"/>
              <w:ind w:right="-143"/>
              <w:rPr>
                <w:sz w:val="24"/>
                <w:szCs w:val="24"/>
              </w:rPr>
            </w:pPr>
            <w:r w:rsidRPr="00231DED">
              <w:rPr>
                <w:sz w:val="24"/>
                <w:szCs w:val="24"/>
              </w:rPr>
              <w:t>Проверка функционирования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6408" w:rsidRPr="00231DED" w:rsidRDefault="00231DED" w:rsidP="002E1AAA">
            <w:pPr>
              <w:widowControl w:val="0"/>
              <w:autoSpaceDE w:val="0"/>
              <w:snapToGrid w:val="0"/>
              <w:spacing w:line="360" w:lineRule="auto"/>
              <w:ind w:right="-143"/>
              <w:jc w:val="center"/>
              <w:rPr>
                <w:sz w:val="24"/>
                <w:szCs w:val="24"/>
              </w:rPr>
            </w:pPr>
            <w:r w:rsidRPr="00231DED">
              <w:rPr>
                <w:sz w:val="24"/>
                <w:szCs w:val="24"/>
              </w:rPr>
              <w:t>2.2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408" w:rsidRPr="00231DED" w:rsidRDefault="00996408" w:rsidP="002B650F">
            <w:pPr>
              <w:widowControl w:val="0"/>
              <w:autoSpaceDE w:val="0"/>
              <w:snapToGrid w:val="0"/>
              <w:spacing w:line="360" w:lineRule="auto"/>
              <w:ind w:right="-143"/>
              <w:jc w:val="center"/>
              <w:rPr>
                <w:sz w:val="24"/>
                <w:szCs w:val="24"/>
              </w:rPr>
            </w:pPr>
            <w:r w:rsidRPr="00231DED">
              <w:rPr>
                <w:sz w:val="24"/>
                <w:szCs w:val="24"/>
              </w:rPr>
              <w:t>9.</w:t>
            </w:r>
            <w:r w:rsidR="002B650F" w:rsidRPr="00231DED">
              <w:rPr>
                <w:sz w:val="24"/>
                <w:szCs w:val="24"/>
              </w:rPr>
              <w:t>3</w:t>
            </w:r>
            <w:r w:rsidRPr="00231DED">
              <w:rPr>
                <w:sz w:val="24"/>
                <w:szCs w:val="24"/>
              </w:rPr>
              <w:t>.7</w:t>
            </w:r>
          </w:p>
        </w:tc>
      </w:tr>
      <w:tr w:rsidR="00996408" w:rsidTr="005640E0">
        <w:trPr>
          <w:trHeight w:val="344"/>
        </w:trPr>
        <w:tc>
          <w:tcPr>
            <w:tcW w:w="7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6408" w:rsidRPr="00231DED" w:rsidRDefault="00996408" w:rsidP="002E1AAA">
            <w:pPr>
              <w:widowControl w:val="0"/>
              <w:autoSpaceDE w:val="0"/>
              <w:snapToGrid w:val="0"/>
              <w:spacing w:line="360" w:lineRule="auto"/>
              <w:ind w:right="-143"/>
              <w:rPr>
                <w:sz w:val="24"/>
                <w:szCs w:val="24"/>
              </w:rPr>
            </w:pPr>
            <w:r w:rsidRPr="00231DED">
              <w:rPr>
                <w:sz w:val="24"/>
                <w:szCs w:val="24"/>
              </w:rPr>
              <w:lastRenderedPageBreak/>
              <w:t>Проверка обеспечения взрывозащиты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6408" w:rsidRPr="00231DED" w:rsidRDefault="002B650F" w:rsidP="002E1AAA">
            <w:pPr>
              <w:widowControl w:val="0"/>
              <w:autoSpaceDE w:val="0"/>
              <w:snapToGrid w:val="0"/>
              <w:spacing w:line="360" w:lineRule="auto"/>
              <w:ind w:right="-143"/>
              <w:jc w:val="center"/>
              <w:rPr>
                <w:sz w:val="24"/>
                <w:szCs w:val="24"/>
              </w:rPr>
            </w:pPr>
            <w:r w:rsidRPr="00231DED">
              <w:rPr>
                <w:sz w:val="24"/>
                <w:szCs w:val="24"/>
              </w:rPr>
              <w:t>2.3</w:t>
            </w:r>
            <w:r w:rsidR="00996408" w:rsidRPr="00231DED">
              <w:rPr>
                <w:sz w:val="24"/>
                <w:szCs w:val="24"/>
              </w:rPr>
              <w:t>.9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408" w:rsidRPr="00231DED" w:rsidRDefault="002B650F" w:rsidP="002E1AAA">
            <w:pPr>
              <w:widowControl w:val="0"/>
              <w:autoSpaceDE w:val="0"/>
              <w:snapToGrid w:val="0"/>
              <w:spacing w:line="360" w:lineRule="auto"/>
              <w:ind w:right="-143"/>
              <w:jc w:val="center"/>
              <w:rPr>
                <w:sz w:val="24"/>
                <w:szCs w:val="24"/>
              </w:rPr>
            </w:pPr>
            <w:r w:rsidRPr="00231DED">
              <w:rPr>
                <w:sz w:val="24"/>
                <w:szCs w:val="24"/>
              </w:rPr>
              <w:t>9.3</w:t>
            </w:r>
            <w:r w:rsidR="00996408" w:rsidRPr="00231DED">
              <w:rPr>
                <w:sz w:val="24"/>
                <w:szCs w:val="24"/>
              </w:rPr>
              <w:t>.8</w:t>
            </w:r>
          </w:p>
        </w:tc>
      </w:tr>
      <w:tr w:rsidR="00996408" w:rsidTr="005640E0">
        <w:trPr>
          <w:trHeight w:val="344"/>
        </w:trPr>
        <w:tc>
          <w:tcPr>
            <w:tcW w:w="7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6408" w:rsidRPr="00231DED" w:rsidRDefault="00996408" w:rsidP="002E1AAA">
            <w:pPr>
              <w:widowControl w:val="0"/>
              <w:autoSpaceDE w:val="0"/>
              <w:snapToGrid w:val="0"/>
              <w:spacing w:line="360" w:lineRule="auto"/>
              <w:ind w:right="-143"/>
              <w:rPr>
                <w:sz w:val="24"/>
                <w:szCs w:val="24"/>
              </w:rPr>
            </w:pPr>
            <w:r w:rsidRPr="00231DED">
              <w:rPr>
                <w:sz w:val="24"/>
                <w:szCs w:val="24"/>
              </w:rPr>
              <w:t>Проверка обеспечения ремонтопригодности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6408" w:rsidRPr="00231DED" w:rsidRDefault="002B650F" w:rsidP="002E1AAA">
            <w:pPr>
              <w:widowControl w:val="0"/>
              <w:autoSpaceDE w:val="0"/>
              <w:snapToGrid w:val="0"/>
              <w:spacing w:line="360" w:lineRule="auto"/>
              <w:ind w:right="-143"/>
              <w:jc w:val="center"/>
              <w:rPr>
                <w:sz w:val="24"/>
                <w:szCs w:val="24"/>
              </w:rPr>
            </w:pPr>
            <w:r w:rsidRPr="00231DED">
              <w:rPr>
                <w:sz w:val="24"/>
                <w:szCs w:val="24"/>
              </w:rPr>
              <w:t>2.13.6-2.13.7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408" w:rsidRPr="00231DED" w:rsidRDefault="002B650F" w:rsidP="002E1AAA">
            <w:pPr>
              <w:widowControl w:val="0"/>
              <w:autoSpaceDE w:val="0"/>
              <w:snapToGrid w:val="0"/>
              <w:spacing w:line="360" w:lineRule="auto"/>
              <w:ind w:right="-143"/>
              <w:jc w:val="center"/>
              <w:rPr>
                <w:sz w:val="24"/>
                <w:szCs w:val="24"/>
              </w:rPr>
            </w:pPr>
            <w:r w:rsidRPr="00231DED">
              <w:rPr>
                <w:sz w:val="24"/>
                <w:szCs w:val="24"/>
              </w:rPr>
              <w:t>9.3</w:t>
            </w:r>
            <w:r w:rsidR="00996408" w:rsidRPr="00231DED">
              <w:rPr>
                <w:sz w:val="24"/>
                <w:szCs w:val="24"/>
              </w:rPr>
              <w:t>.9</w:t>
            </w:r>
          </w:p>
        </w:tc>
      </w:tr>
    </w:tbl>
    <w:p w:rsidR="00996408" w:rsidRDefault="00996408" w:rsidP="00996408">
      <w:pPr>
        <w:widowControl w:val="0"/>
        <w:autoSpaceDE w:val="0"/>
        <w:spacing w:line="360" w:lineRule="auto"/>
        <w:ind w:right="-143" w:firstLine="567"/>
      </w:pPr>
    </w:p>
    <w:p w:rsidR="00996408" w:rsidRDefault="00996408" w:rsidP="00996408">
      <w:pPr>
        <w:widowControl w:val="0"/>
        <w:autoSpaceDE w:val="0"/>
        <w:spacing w:line="360" w:lineRule="auto"/>
        <w:ind w:right="-143" w:firstLine="567"/>
        <w:rPr>
          <w:sz w:val="24"/>
          <w:szCs w:val="24"/>
        </w:rPr>
      </w:pPr>
      <w:r>
        <w:rPr>
          <w:sz w:val="24"/>
          <w:szCs w:val="24"/>
        </w:rPr>
        <w:t xml:space="preserve">8.5.2.2   При неудовлетворительном результате периодических испытаний приемку </w:t>
      </w:r>
      <w:r w:rsidR="00422BB4"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 приостанавливают, выясняют причину несоответствий и разрабатывают мероприятия по устранению недостатков. После внедрения мероприятий проводят повторные периодические испытания в полном объеме.  Приемка </w:t>
      </w:r>
      <w:r w:rsidR="00422BB4"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 возобновляется при получении положительных результатов испытаний.</w:t>
      </w:r>
    </w:p>
    <w:p w:rsidR="00996408" w:rsidRDefault="00996408" w:rsidP="00996408">
      <w:pPr>
        <w:widowControl w:val="0"/>
        <w:autoSpaceDE w:val="0"/>
        <w:spacing w:line="360" w:lineRule="auto"/>
        <w:ind w:right="-143" w:firstLine="567"/>
        <w:rPr>
          <w:sz w:val="24"/>
          <w:szCs w:val="24"/>
        </w:rPr>
      </w:pPr>
      <w:r>
        <w:rPr>
          <w:sz w:val="24"/>
          <w:szCs w:val="24"/>
        </w:rPr>
        <w:t>8.5.3 Приемочные испытания.</w:t>
      </w:r>
    </w:p>
    <w:p w:rsidR="00996408" w:rsidRDefault="00996408" w:rsidP="00996408">
      <w:pPr>
        <w:widowControl w:val="0"/>
        <w:autoSpaceDE w:val="0"/>
        <w:spacing w:line="360" w:lineRule="auto"/>
        <w:ind w:right="-143" w:firstLine="567"/>
        <w:rPr>
          <w:sz w:val="24"/>
          <w:szCs w:val="24"/>
        </w:rPr>
      </w:pPr>
      <w:r>
        <w:rPr>
          <w:sz w:val="24"/>
          <w:szCs w:val="24"/>
        </w:rPr>
        <w:t xml:space="preserve">8.5.3.1 Приемочные испытания проводят при постановке </w:t>
      </w:r>
      <w:r w:rsidR="00422BB4"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 на производство, а также при передаче производства на другое предприятие.  Испытания проводятся на первом образце в объеме требований, указанных в разделах 1- 6 настоящих ТУ.</w:t>
      </w:r>
    </w:p>
    <w:p w:rsidR="00996408" w:rsidRDefault="00996408" w:rsidP="00996408">
      <w:pPr>
        <w:widowControl w:val="0"/>
        <w:autoSpaceDE w:val="0"/>
        <w:spacing w:line="360" w:lineRule="auto"/>
        <w:ind w:right="-143" w:firstLine="567"/>
        <w:rPr>
          <w:sz w:val="24"/>
          <w:szCs w:val="24"/>
        </w:rPr>
      </w:pPr>
      <w:r>
        <w:rPr>
          <w:sz w:val="24"/>
          <w:szCs w:val="24"/>
        </w:rPr>
        <w:t>8.5.3.2 Испытания проводят с целью подтверждения эксплуатационных характеристик, заложенных в настоящих ТУ.</w:t>
      </w:r>
    </w:p>
    <w:p w:rsidR="00996408" w:rsidRDefault="00996408" w:rsidP="00996408">
      <w:pPr>
        <w:widowControl w:val="0"/>
        <w:autoSpaceDE w:val="0"/>
        <w:spacing w:line="360" w:lineRule="auto"/>
        <w:ind w:right="-143" w:firstLine="567"/>
        <w:rPr>
          <w:sz w:val="24"/>
          <w:szCs w:val="24"/>
        </w:rPr>
      </w:pPr>
      <w:r>
        <w:rPr>
          <w:sz w:val="24"/>
          <w:szCs w:val="24"/>
        </w:rPr>
        <w:t>8.5.3.3   Испытания проводит приемочная комиссия в составе представителей разработчика и изготовителя.</w:t>
      </w:r>
    </w:p>
    <w:p w:rsidR="00996408" w:rsidRDefault="00996408" w:rsidP="00996408">
      <w:pPr>
        <w:widowControl w:val="0"/>
        <w:autoSpaceDE w:val="0"/>
        <w:spacing w:line="360" w:lineRule="auto"/>
        <w:ind w:right="-143" w:firstLine="567"/>
        <w:rPr>
          <w:sz w:val="24"/>
          <w:szCs w:val="24"/>
        </w:rPr>
      </w:pPr>
      <w:r>
        <w:rPr>
          <w:sz w:val="24"/>
          <w:szCs w:val="24"/>
        </w:rPr>
        <w:t xml:space="preserve">8.5.3.4   На испытания </w:t>
      </w:r>
      <w:r w:rsidR="00422BB4">
        <w:rPr>
          <w:sz w:val="24"/>
          <w:szCs w:val="24"/>
        </w:rPr>
        <w:t>продукция</w:t>
      </w:r>
      <w:r>
        <w:rPr>
          <w:sz w:val="24"/>
          <w:szCs w:val="24"/>
        </w:rPr>
        <w:t xml:space="preserve"> предъявляются после сборки и предварительного опробования.   </w:t>
      </w:r>
    </w:p>
    <w:p w:rsidR="00996408" w:rsidRDefault="00996408" w:rsidP="00996408">
      <w:pPr>
        <w:widowControl w:val="0"/>
        <w:autoSpaceDE w:val="0"/>
        <w:spacing w:line="360" w:lineRule="auto"/>
        <w:ind w:right="-143" w:firstLine="567"/>
        <w:rPr>
          <w:sz w:val="24"/>
          <w:szCs w:val="24"/>
        </w:rPr>
      </w:pPr>
      <w:r>
        <w:rPr>
          <w:sz w:val="24"/>
          <w:szCs w:val="24"/>
        </w:rPr>
        <w:t>8.5.4 Типовые испытания.</w:t>
      </w:r>
    </w:p>
    <w:p w:rsidR="00996408" w:rsidRDefault="00996408" w:rsidP="00996408">
      <w:pPr>
        <w:widowControl w:val="0"/>
        <w:autoSpaceDE w:val="0"/>
        <w:spacing w:line="360" w:lineRule="auto"/>
        <w:ind w:right="-143" w:firstLine="567"/>
        <w:rPr>
          <w:sz w:val="24"/>
          <w:szCs w:val="24"/>
        </w:rPr>
      </w:pPr>
      <w:r>
        <w:rPr>
          <w:sz w:val="24"/>
          <w:szCs w:val="24"/>
        </w:rPr>
        <w:t xml:space="preserve">Типовые испытания проводят в случае внесения в конструкцию или технологию изготовления </w:t>
      </w:r>
      <w:r w:rsidR="00422BB4"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 изменений, влияющих на их технические характеристики или работоспособность, с целью оценки их эффективности и целесообразности. Типовые испытания проводит изготовитель. </w:t>
      </w:r>
    </w:p>
    <w:p w:rsidR="00996408" w:rsidRDefault="00996408" w:rsidP="00996408">
      <w:pPr>
        <w:widowControl w:val="0"/>
        <w:autoSpaceDE w:val="0"/>
        <w:spacing w:line="360" w:lineRule="auto"/>
        <w:ind w:right="-143" w:firstLine="567"/>
        <w:rPr>
          <w:sz w:val="24"/>
          <w:szCs w:val="24"/>
        </w:rPr>
      </w:pPr>
      <w:r>
        <w:rPr>
          <w:sz w:val="24"/>
          <w:szCs w:val="24"/>
        </w:rPr>
        <w:t>Положительные результаты типовых испытаний являются основанием для внесения изменений в конструкторскую и технологическую документации.</w:t>
      </w:r>
    </w:p>
    <w:p w:rsidR="006666E8" w:rsidRPr="00DA1912" w:rsidRDefault="00996408" w:rsidP="006666E8">
      <w:pPr>
        <w:spacing w:line="360" w:lineRule="auto"/>
        <w:ind w:right="-143" w:firstLine="567"/>
        <w:rPr>
          <w:sz w:val="24"/>
        </w:rPr>
      </w:pPr>
      <w:r>
        <w:rPr>
          <w:sz w:val="24"/>
        </w:rPr>
        <w:t xml:space="preserve">8.6 </w:t>
      </w:r>
      <w:r w:rsidR="006666E8" w:rsidRPr="00DA1912">
        <w:rPr>
          <w:sz w:val="24"/>
        </w:rPr>
        <w:t xml:space="preserve">Санитарно-гигиеническая и конструктивная безопасность </w:t>
      </w:r>
      <w:r w:rsidR="00422BB4">
        <w:rPr>
          <w:sz w:val="24"/>
        </w:rPr>
        <w:t>продукции</w:t>
      </w:r>
      <w:r w:rsidR="006666E8" w:rsidRPr="00DA1912">
        <w:rPr>
          <w:sz w:val="24"/>
        </w:rPr>
        <w:t xml:space="preserve"> проверяются при их постановке на производство, а далее – с периодичностью, определяемой уполномоченными органами в установленном порядке.</w:t>
      </w:r>
    </w:p>
    <w:p w:rsidR="006666E8" w:rsidRPr="00DA1912" w:rsidRDefault="00996408" w:rsidP="006666E8">
      <w:pPr>
        <w:spacing w:line="360" w:lineRule="auto"/>
        <w:ind w:firstLine="567"/>
        <w:rPr>
          <w:sz w:val="24"/>
        </w:rPr>
      </w:pPr>
      <w:r>
        <w:rPr>
          <w:sz w:val="24"/>
        </w:rPr>
        <w:t>8.</w:t>
      </w:r>
      <w:r w:rsidR="006666E8">
        <w:rPr>
          <w:sz w:val="24"/>
        </w:rPr>
        <w:t>7</w:t>
      </w:r>
      <w:r>
        <w:rPr>
          <w:sz w:val="24"/>
        </w:rPr>
        <w:t xml:space="preserve"> </w:t>
      </w:r>
      <w:r w:rsidR="006666E8">
        <w:rPr>
          <w:sz w:val="24"/>
        </w:rPr>
        <w:t>И</w:t>
      </w:r>
      <w:r w:rsidR="006666E8" w:rsidRPr="00DA1912">
        <w:rPr>
          <w:sz w:val="24"/>
        </w:rPr>
        <w:t xml:space="preserve">спытания </w:t>
      </w:r>
      <w:r w:rsidR="006666E8">
        <w:rPr>
          <w:sz w:val="24"/>
        </w:rPr>
        <w:t xml:space="preserve">на подтверждение соответствия </w:t>
      </w:r>
      <w:r w:rsidR="006666E8" w:rsidRPr="00DA1912">
        <w:rPr>
          <w:sz w:val="24"/>
        </w:rPr>
        <w:t xml:space="preserve">осуществляются </w:t>
      </w:r>
      <w:r w:rsidR="006666E8">
        <w:rPr>
          <w:sz w:val="24"/>
        </w:rPr>
        <w:t>согласно</w:t>
      </w:r>
      <w:r w:rsidR="006666E8" w:rsidRPr="00DA1912">
        <w:rPr>
          <w:sz w:val="24"/>
        </w:rPr>
        <w:t xml:space="preserve"> действующим требованиями по сертификации</w:t>
      </w:r>
      <w:r w:rsidR="006666E8">
        <w:rPr>
          <w:sz w:val="24"/>
        </w:rPr>
        <w:t xml:space="preserve"> (декларированию)</w:t>
      </w:r>
      <w:r w:rsidR="006666E8" w:rsidRPr="00DA1912">
        <w:rPr>
          <w:sz w:val="24"/>
        </w:rPr>
        <w:t xml:space="preserve"> измерительного оборудования.</w:t>
      </w:r>
    </w:p>
    <w:p w:rsidR="006666E8" w:rsidRPr="00DA1912" w:rsidRDefault="006666E8" w:rsidP="006666E8">
      <w:pPr>
        <w:spacing w:line="360" w:lineRule="auto"/>
        <w:ind w:right="-143" w:firstLine="567"/>
        <w:rPr>
          <w:sz w:val="24"/>
        </w:rPr>
      </w:pPr>
      <w:r w:rsidRPr="00DA1912">
        <w:rPr>
          <w:sz w:val="24"/>
        </w:rPr>
        <w:t xml:space="preserve">Сертификационные испытания </w:t>
      </w:r>
      <w:r w:rsidR="00422BB4">
        <w:rPr>
          <w:sz w:val="24"/>
        </w:rPr>
        <w:t>продукции</w:t>
      </w:r>
      <w:r w:rsidRPr="00DA1912">
        <w:rPr>
          <w:sz w:val="24"/>
        </w:rPr>
        <w:t xml:space="preserve"> по электромагнитной совместимости осуществляют с учетом требований ГОСТ 29037.</w:t>
      </w:r>
    </w:p>
    <w:p w:rsidR="00B01A5D" w:rsidRDefault="00B01A5D">
      <w:pPr>
        <w:pStyle w:val="8"/>
        <w:spacing w:line="360" w:lineRule="auto"/>
        <w:rPr>
          <w:rFonts w:ascii="Times New Roman" w:hAnsi="Times New Roman"/>
          <w:sz w:val="2"/>
          <w:szCs w:val="2"/>
        </w:rPr>
      </w:pPr>
    </w:p>
    <w:p w:rsidR="00231DED" w:rsidRPr="00231DED" w:rsidRDefault="00231DED" w:rsidP="00231DED"/>
    <w:p w:rsidR="006666E8" w:rsidRPr="006666E8" w:rsidRDefault="006666E8" w:rsidP="006666E8"/>
    <w:p w:rsidR="006666E8" w:rsidRDefault="006666E8" w:rsidP="006666E8">
      <w:pPr>
        <w:pStyle w:val="8"/>
        <w:spacing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9 Методы контроля</w:t>
      </w:r>
    </w:p>
    <w:p w:rsidR="0057356B" w:rsidRPr="00DA1912" w:rsidRDefault="0057356B">
      <w:pPr>
        <w:spacing w:line="360" w:lineRule="auto"/>
        <w:ind w:firstLine="567"/>
        <w:rPr>
          <w:sz w:val="16"/>
        </w:rPr>
      </w:pPr>
    </w:p>
    <w:p w:rsidR="00EE558F" w:rsidRPr="000B5D3E" w:rsidRDefault="0090297E">
      <w:pPr>
        <w:tabs>
          <w:tab w:val="num" w:pos="720"/>
        </w:tabs>
        <w:spacing w:line="360" w:lineRule="auto"/>
        <w:ind w:firstLine="567"/>
        <w:rPr>
          <w:sz w:val="24"/>
        </w:rPr>
      </w:pPr>
      <w:r w:rsidRPr="000B5D3E">
        <w:rPr>
          <w:sz w:val="24"/>
        </w:rPr>
        <w:t>9</w:t>
      </w:r>
      <w:r w:rsidR="0057356B" w:rsidRPr="000B5D3E">
        <w:rPr>
          <w:sz w:val="24"/>
        </w:rPr>
        <w:t xml:space="preserve">.1 </w:t>
      </w:r>
      <w:r w:rsidR="00EE558F" w:rsidRPr="000B5D3E">
        <w:rPr>
          <w:sz w:val="24"/>
        </w:rPr>
        <w:t>Условия проведения и</w:t>
      </w:r>
      <w:r w:rsidR="001B13DC" w:rsidRPr="000B5D3E">
        <w:rPr>
          <w:sz w:val="24"/>
        </w:rPr>
        <w:t>спытаний</w:t>
      </w:r>
    </w:p>
    <w:p w:rsidR="0057356B" w:rsidRPr="000B5D3E" w:rsidRDefault="0090297E">
      <w:pPr>
        <w:tabs>
          <w:tab w:val="num" w:pos="720"/>
        </w:tabs>
        <w:spacing w:line="360" w:lineRule="auto"/>
        <w:ind w:firstLine="567"/>
        <w:rPr>
          <w:sz w:val="24"/>
        </w:rPr>
      </w:pPr>
      <w:r w:rsidRPr="000B5D3E">
        <w:rPr>
          <w:sz w:val="24"/>
        </w:rPr>
        <w:t>9</w:t>
      </w:r>
      <w:r w:rsidR="00EE558F" w:rsidRPr="000B5D3E">
        <w:rPr>
          <w:sz w:val="24"/>
        </w:rPr>
        <w:t xml:space="preserve">.1.1 </w:t>
      </w:r>
      <w:r w:rsidR="001A6556" w:rsidRPr="000B5D3E">
        <w:rPr>
          <w:sz w:val="24"/>
        </w:rPr>
        <w:t>Испытания</w:t>
      </w:r>
      <w:r w:rsidR="0057356B" w:rsidRPr="000B5D3E">
        <w:rPr>
          <w:sz w:val="24"/>
        </w:rPr>
        <w:t xml:space="preserve"> долж</w:t>
      </w:r>
      <w:r w:rsidR="001A6556" w:rsidRPr="000B5D3E">
        <w:rPr>
          <w:sz w:val="24"/>
        </w:rPr>
        <w:t>ны</w:t>
      </w:r>
      <w:r w:rsidR="0057356B" w:rsidRPr="000B5D3E">
        <w:rPr>
          <w:sz w:val="24"/>
        </w:rPr>
        <w:t xml:space="preserve"> осуществляться в нормальных климатических условиях по ГОСТ 15150:</w:t>
      </w:r>
    </w:p>
    <w:p w:rsidR="0057356B" w:rsidRPr="000B5D3E" w:rsidRDefault="00CE2B37" w:rsidP="00CE2B37">
      <w:pPr>
        <w:spacing w:line="360" w:lineRule="auto"/>
        <w:ind w:firstLine="567"/>
        <w:rPr>
          <w:sz w:val="24"/>
        </w:rPr>
      </w:pPr>
      <w:r w:rsidRPr="000B5D3E">
        <w:rPr>
          <w:sz w:val="24"/>
        </w:rPr>
        <w:t xml:space="preserve">- </w:t>
      </w:r>
      <w:r w:rsidR="0057356B" w:rsidRPr="000B5D3E">
        <w:rPr>
          <w:sz w:val="24"/>
        </w:rPr>
        <w:t>температура окружающего воздуха</w:t>
      </w:r>
      <w:r w:rsidR="00EE558F" w:rsidRPr="000B5D3E">
        <w:rPr>
          <w:sz w:val="24"/>
        </w:rPr>
        <w:t>:</w:t>
      </w:r>
      <w:r w:rsidR="0057356B" w:rsidRPr="000B5D3E">
        <w:rPr>
          <w:sz w:val="24"/>
        </w:rPr>
        <w:t xml:space="preserve"> от плюс </w:t>
      </w:r>
      <w:r w:rsidR="00494FB5" w:rsidRPr="000B5D3E">
        <w:rPr>
          <w:sz w:val="24"/>
        </w:rPr>
        <w:t>1</w:t>
      </w:r>
      <w:r w:rsidR="0057356B" w:rsidRPr="000B5D3E">
        <w:rPr>
          <w:sz w:val="24"/>
        </w:rPr>
        <w:t xml:space="preserve">5 до плюс </w:t>
      </w:r>
      <w:r w:rsidR="001A6556" w:rsidRPr="000B5D3E">
        <w:rPr>
          <w:sz w:val="24"/>
        </w:rPr>
        <w:t>3</w:t>
      </w:r>
      <w:r w:rsidR="0057356B" w:rsidRPr="000B5D3E">
        <w:rPr>
          <w:sz w:val="24"/>
        </w:rPr>
        <w:t>5</w:t>
      </w:r>
      <w:r w:rsidR="006E2572" w:rsidRPr="000B5D3E">
        <w:rPr>
          <w:sz w:val="24"/>
        </w:rPr>
        <w:t xml:space="preserve"> </w:t>
      </w:r>
      <w:r w:rsidR="0057356B" w:rsidRPr="000B5D3E">
        <w:rPr>
          <w:sz w:val="24"/>
        </w:rPr>
        <w:t>°С;</w:t>
      </w:r>
    </w:p>
    <w:p w:rsidR="0057356B" w:rsidRPr="000B5D3E" w:rsidRDefault="00CE2B37" w:rsidP="00CE2B37">
      <w:pPr>
        <w:spacing w:line="360" w:lineRule="auto"/>
        <w:ind w:firstLine="567"/>
        <w:rPr>
          <w:sz w:val="24"/>
        </w:rPr>
      </w:pPr>
      <w:r w:rsidRPr="000B5D3E">
        <w:rPr>
          <w:sz w:val="24"/>
        </w:rPr>
        <w:t xml:space="preserve">- </w:t>
      </w:r>
      <w:r w:rsidR="0057356B" w:rsidRPr="000B5D3E">
        <w:rPr>
          <w:sz w:val="24"/>
        </w:rPr>
        <w:t xml:space="preserve">относительная влажность </w:t>
      </w:r>
      <w:r w:rsidR="00EE558F" w:rsidRPr="000B5D3E">
        <w:rPr>
          <w:sz w:val="24"/>
        </w:rPr>
        <w:t xml:space="preserve">– </w:t>
      </w:r>
      <w:r w:rsidR="0057356B" w:rsidRPr="000B5D3E">
        <w:rPr>
          <w:sz w:val="24"/>
        </w:rPr>
        <w:t>до 80%</w:t>
      </w:r>
      <w:r w:rsidR="00731B57" w:rsidRPr="000B5D3E">
        <w:rPr>
          <w:sz w:val="24"/>
        </w:rPr>
        <w:t xml:space="preserve"> при плюс 25 ºС</w:t>
      </w:r>
      <w:r w:rsidR="0057356B" w:rsidRPr="000B5D3E">
        <w:rPr>
          <w:sz w:val="24"/>
        </w:rPr>
        <w:t>;</w:t>
      </w:r>
    </w:p>
    <w:p w:rsidR="0057356B" w:rsidRPr="000B5D3E" w:rsidRDefault="00CE2B37" w:rsidP="00CE2B37">
      <w:pPr>
        <w:spacing w:line="360" w:lineRule="auto"/>
        <w:ind w:firstLine="567"/>
        <w:rPr>
          <w:sz w:val="24"/>
        </w:rPr>
      </w:pPr>
      <w:r w:rsidRPr="000B5D3E">
        <w:rPr>
          <w:sz w:val="24"/>
        </w:rPr>
        <w:t xml:space="preserve">- </w:t>
      </w:r>
      <w:r w:rsidR="0057356B" w:rsidRPr="000B5D3E">
        <w:rPr>
          <w:sz w:val="24"/>
        </w:rPr>
        <w:t>атмосферное давление 630–800 мм рт. ст.</w:t>
      </w:r>
    </w:p>
    <w:p w:rsidR="0057356B" w:rsidRPr="000B5D3E" w:rsidRDefault="00EE558F" w:rsidP="00C80CF1">
      <w:pPr>
        <w:spacing w:line="360" w:lineRule="auto"/>
        <w:ind w:right="-427" w:firstLine="567"/>
        <w:rPr>
          <w:sz w:val="24"/>
        </w:rPr>
      </w:pPr>
      <w:r w:rsidRPr="000B5D3E">
        <w:rPr>
          <w:sz w:val="24"/>
        </w:rPr>
        <w:t>Т</w:t>
      </w:r>
      <w:r w:rsidR="0057356B" w:rsidRPr="000B5D3E">
        <w:rPr>
          <w:sz w:val="24"/>
        </w:rPr>
        <w:t xml:space="preserve">ребования безопасности </w:t>
      </w:r>
      <w:r w:rsidRPr="000B5D3E">
        <w:rPr>
          <w:sz w:val="24"/>
        </w:rPr>
        <w:t>при</w:t>
      </w:r>
      <w:r w:rsidR="0057356B" w:rsidRPr="000B5D3E">
        <w:rPr>
          <w:sz w:val="24"/>
        </w:rPr>
        <w:t xml:space="preserve"> испытания</w:t>
      </w:r>
      <w:r w:rsidRPr="000B5D3E">
        <w:rPr>
          <w:sz w:val="24"/>
        </w:rPr>
        <w:t>х</w:t>
      </w:r>
      <w:r w:rsidR="0057356B" w:rsidRPr="000B5D3E">
        <w:rPr>
          <w:sz w:val="24"/>
        </w:rPr>
        <w:t xml:space="preserve"> – по </w:t>
      </w:r>
      <w:r w:rsidR="00484036" w:rsidRPr="000B5D3E">
        <w:rPr>
          <w:sz w:val="24"/>
        </w:rPr>
        <w:t xml:space="preserve">ГОСТ </w:t>
      </w:r>
      <w:r w:rsidR="00092C9F" w:rsidRPr="000B5D3E">
        <w:rPr>
          <w:sz w:val="24"/>
        </w:rPr>
        <w:t>12.3.019</w:t>
      </w:r>
      <w:r w:rsidR="00545AD3" w:rsidRPr="000B5D3E">
        <w:rPr>
          <w:sz w:val="24"/>
        </w:rPr>
        <w:t xml:space="preserve"> и ГОСТ Р 12.1.019</w:t>
      </w:r>
      <w:r w:rsidR="0057356B" w:rsidRPr="000B5D3E">
        <w:rPr>
          <w:sz w:val="24"/>
        </w:rPr>
        <w:t>.</w:t>
      </w:r>
    </w:p>
    <w:p w:rsidR="00A2578C" w:rsidRPr="000B5D3E" w:rsidRDefault="0090297E" w:rsidP="00A2578C">
      <w:pPr>
        <w:autoSpaceDE w:val="0"/>
        <w:autoSpaceDN w:val="0"/>
        <w:adjustRightInd w:val="0"/>
        <w:spacing w:line="360" w:lineRule="auto"/>
        <w:ind w:firstLine="567"/>
        <w:rPr>
          <w:rFonts w:eastAsia="TimesNewRomanPSMT"/>
          <w:sz w:val="24"/>
          <w:szCs w:val="24"/>
        </w:rPr>
      </w:pPr>
      <w:r w:rsidRPr="000B5D3E">
        <w:rPr>
          <w:rFonts w:eastAsia="TimesNewRomanPSMT"/>
          <w:sz w:val="24"/>
          <w:szCs w:val="24"/>
        </w:rPr>
        <w:t>9</w:t>
      </w:r>
      <w:r w:rsidR="00A2578C" w:rsidRPr="000B5D3E">
        <w:rPr>
          <w:rFonts w:eastAsia="TimesNewRomanPSMT"/>
          <w:sz w:val="24"/>
          <w:szCs w:val="24"/>
        </w:rPr>
        <w:t xml:space="preserve">.1.2 </w:t>
      </w:r>
      <w:r w:rsidR="008147C9" w:rsidRPr="000B5D3E">
        <w:rPr>
          <w:rFonts w:eastAsia="TimesNewRomanPSMT"/>
          <w:sz w:val="24"/>
          <w:szCs w:val="24"/>
        </w:rPr>
        <w:t>П</w:t>
      </w:r>
      <w:r w:rsidR="00A2578C" w:rsidRPr="000B5D3E">
        <w:rPr>
          <w:rFonts w:eastAsia="TimesNewRomanPSMT"/>
          <w:sz w:val="24"/>
          <w:szCs w:val="24"/>
        </w:rPr>
        <w:t>ределы диапазонов измерения должны быть установлены согласно эксплуатационной документации.</w:t>
      </w:r>
    </w:p>
    <w:p w:rsidR="00B01A5D" w:rsidRPr="000B5D3E" w:rsidRDefault="0090297E" w:rsidP="00B01A5D">
      <w:pPr>
        <w:shd w:val="clear" w:color="auto" w:fill="FFFFFF"/>
        <w:tabs>
          <w:tab w:val="left" w:pos="3105"/>
        </w:tabs>
        <w:spacing w:line="360" w:lineRule="auto"/>
        <w:ind w:firstLine="567"/>
        <w:rPr>
          <w:sz w:val="24"/>
          <w:szCs w:val="24"/>
        </w:rPr>
      </w:pPr>
      <w:r w:rsidRPr="000B5D3E">
        <w:rPr>
          <w:sz w:val="24"/>
          <w:szCs w:val="24"/>
        </w:rPr>
        <w:t>9</w:t>
      </w:r>
      <w:r w:rsidR="00B01A5D" w:rsidRPr="000B5D3E">
        <w:rPr>
          <w:sz w:val="24"/>
          <w:szCs w:val="24"/>
        </w:rPr>
        <w:t>.1.3 Контрольно-измерительная аппаратура и стенды, используе</w:t>
      </w:r>
      <w:r w:rsidR="00B01A5D" w:rsidRPr="000B5D3E">
        <w:rPr>
          <w:sz w:val="24"/>
          <w:szCs w:val="24"/>
        </w:rPr>
        <w:softHyphen/>
        <w:t xml:space="preserve">мые при испытаниях, должны быть проверены на соответствие паспорту или другим техническим документам, содержащим основные параметры этого оборудования. </w:t>
      </w:r>
    </w:p>
    <w:p w:rsidR="00B01A5D" w:rsidRPr="000B5D3E" w:rsidRDefault="0090297E" w:rsidP="00B01A5D">
      <w:pPr>
        <w:shd w:val="clear" w:color="auto" w:fill="FFFFFF"/>
        <w:tabs>
          <w:tab w:val="left" w:pos="3105"/>
        </w:tabs>
        <w:spacing w:line="360" w:lineRule="auto"/>
        <w:ind w:firstLine="567"/>
        <w:rPr>
          <w:sz w:val="24"/>
          <w:szCs w:val="24"/>
        </w:rPr>
      </w:pPr>
      <w:r w:rsidRPr="000B5D3E">
        <w:rPr>
          <w:sz w:val="24"/>
          <w:szCs w:val="24"/>
        </w:rPr>
        <w:t>9</w:t>
      </w:r>
      <w:r w:rsidR="00B01A5D" w:rsidRPr="000B5D3E">
        <w:rPr>
          <w:sz w:val="24"/>
          <w:szCs w:val="24"/>
        </w:rPr>
        <w:t xml:space="preserve">.1.4 Все применяемые средства измерений должны иметь необходимую эксплуатационную документацию, и должны быть поверены (калиброваны) в соответствии с ПР 50.2.006 и ПР 50.2.016 с указанием срока очередной поверки. </w:t>
      </w:r>
    </w:p>
    <w:p w:rsidR="00B01A5D" w:rsidRPr="000B5D3E" w:rsidRDefault="00B01A5D" w:rsidP="00B01A5D">
      <w:pPr>
        <w:shd w:val="clear" w:color="auto" w:fill="FFFFFF"/>
        <w:spacing w:line="360" w:lineRule="auto"/>
        <w:ind w:firstLine="567"/>
        <w:rPr>
          <w:sz w:val="24"/>
          <w:szCs w:val="24"/>
        </w:rPr>
      </w:pPr>
      <w:r w:rsidRPr="000B5D3E">
        <w:rPr>
          <w:sz w:val="24"/>
          <w:szCs w:val="24"/>
        </w:rPr>
        <w:t xml:space="preserve">Для проверки </w:t>
      </w:r>
      <w:r w:rsidR="00422BB4">
        <w:rPr>
          <w:sz w:val="24"/>
          <w:szCs w:val="24"/>
        </w:rPr>
        <w:t>продукции</w:t>
      </w:r>
      <w:r w:rsidRPr="000B5D3E">
        <w:rPr>
          <w:sz w:val="24"/>
          <w:szCs w:val="24"/>
        </w:rPr>
        <w:t xml:space="preserve"> запрещается применять измерительные </w:t>
      </w:r>
      <w:r w:rsidR="001B13DC" w:rsidRPr="000B5D3E">
        <w:rPr>
          <w:sz w:val="24"/>
          <w:szCs w:val="24"/>
        </w:rPr>
        <w:t>устройства и аппаратуру</w:t>
      </w:r>
      <w:r w:rsidRPr="000B5D3E">
        <w:rPr>
          <w:sz w:val="24"/>
          <w:szCs w:val="24"/>
        </w:rPr>
        <w:t>, срок обязательных проверок которых истек.</w:t>
      </w:r>
    </w:p>
    <w:p w:rsidR="00B01A5D" w:rsidRDefault="0090297E" w:rsidP="00B01A5D">
      <w:pPr>
        <w:pStyle w:val="Iniiaibceeoaeno2"/>
        <w:tabs>
          <w:tab w:val="left" w:pos="144"/>
          <w:tab w:val="decimal" w:pos="576"/>
          <w:tab w:val="left" w:pos="864"/>
          <w:tab w:val="left" w:pos="4176"/>
          <w:tab w:val="left" w:pos="4464"/>
          <w:tab w:val="left" w:pos="5328"/>
          <w:tab w:val="left" w:pos="6480"/>
          <w:tab w:val="left" w:pos="7488"/>
          <w:tab w:val="left" w:pos="7776"/>
          <w:tab w:val="left" w:pos="8496"/>
          <w:tab w:val="left" w:pos="9504"/>
        </w:tabs>
        <w:suppressAutoHyphens/>
        <w:spacing w:line="360" w:lineRule="auto"/>
        <w:ind w:firstLine="567"/>
        <w:jc w:val="left"/>
        <w:rPr>
          <w:b w:val="0"/>
        </w:rPr>
      </w:pPr>
      <w:r w:rsidRPr="000B5D3E">
        <w:rPr>
          <w:b w:val="0"/>
        </w:rPr>
        <w:t>9</w:t>
      </w:r>
      <w:r w:rsidR="00B01A5D" w:rsidRPr="000B5D3E">
        <w:rPr>
          <w:b w:val="0"/>
        </w:rPr>
        <w:t>.1.5 Средства испытаний должны быть аттестованы в соответствии с ГОСТ Р 8.568 и обеспечивать требуемые испытательные режимы.</w:t>
      </w:r>
    </w:p>
    <w:p w:rsidR="000B5D3E" w:rsidRDefault="000B5D3E" w:rsidP="00B01A5D">
      <w:pPr>
        <w:pStyle w:val="Iniiaibceeoaeno2"/>
        <w:tabs>
          <w:tab w:val="left" w:pos="144"/>
          <w:tab w:val="decimal" w:pos="576"/>
          <w:tab w:val="left" w:pos="864"/>
          <w:tab w:val="left" w:pos="4176"/>
          <w:tab w:val="left" w:pos="4464"/>
          <w:tab w:val="left" w:pos="5328"/>
          <w:tab w:val="left" w:pos="6480"/>
          <w:tab w:val="left" w:pos="7488"/>
          <w:tab w:val="left" w:pos="7776"/>
          <w:tab w:val="left" w:pos="8496"/>
          <w:tab w:val="left" w:pos="9504"/>
        </w:tabs>
        <w:suppressAutoHyphens/>
        <w:spacing w:line="360" w:lineRule="auto"/>
        <w:ind w:firstLine="567"/>
        <w:jc w:val="left"/>
        <w:rPr>
          <w:b w:val="0"/>
        </w:rPr>
      </w:pPr>
      <w:r>
        <w:rPr>
          <w:b w:val="0"/>
        </w:rPr>
        <w:t>9.2 Приемосдаточные испытания</w:t>
      </w:r>
    </w:p>
    <w:p w:rsidR="000B5D3E" w:rsidRPr="000B5D3E" w:rsidRDefault="000B5D3E" w:rsidP="00B01A5D">
      <w:pPr>
        <w:pStyle w:val="Iniiaibceeoaeno2"/>
        <w:tabs>
          <w:tab w:val="left" w:pos="144"/>
          <w:tab w:val="decimal" w:pos="576"/>
          <w:tab w:val="left" w:pos="864"/>
          <w:tab w:val="left" w:pos="4176"/>
          <w:tab w:val="left" w:pos="4464"/>
          <w:tab w:val="left" w:pos="5328"/>
          <w:tab w:val="left" w:pos="6480"/>
          <w:tab w:val="left" w:pos="7488"/>
          <w:tab w:val="left" w:pos="7776"/>
          <w:tab w:val="left" w:pos="8496"/>
          <w:tab w:val="left" w:pos="9504"/>
        </w:tabs>
        <w:suppressAutoHyphens/>
        <w:spacing w:line="360" w:lineRule="auto"/>
        <w:ind w:firstLine="567"/>
        <w:jc w:val="left"/>
        <w:rPr>
          <w:b w:val="0"/>
        </w:rPr>
      </w:pPr>
      <w:r>
        <w:rPr>
          <w:b w:val="0"/>
        </w:rPr>
        <w:t xml:space="preserve">9.2.1 </w:t>
      </w:r>
      <w:r w:rsidRPr="000B5D3E">
        <w:rPr>
          <w:b w:val="0"/>
        </w:rPr>
        <w:t xml:space="preserve">Проверку (пункт 3.2) комплектности проводить визуально по паспорту на </w:t>
      </w:r>
      <w:r w:rsidR="00422BB4">
        <w:rPr>
          <w:b w:val="0"/>
        </w:rPr>
        <w:t>продукци</w:t>
      </w:r>
      <w:r w:rsidR="00980F2A">
        <w:rPr>
          <w:b w:val="0"/>
        </w:rPr>
        <w:t>ю</w:t>
      </w:r>
      <w:r w:rsidRPr="000B5D3E">
        <w:rPr>
          <w:b w:val="0"/>
        </w:rPr>
        <w:t>.</w:t>
      </w:r>
    </w:p>
    <w:p w:rsidR="003F0F19" w:rsidRDefault="0090297E" w:rsidP="007A0C63">
      <w:pPr>
        <w:spacing w:line="360" w:lineRule="auto"/>
        <w:ind w:firstLine="567"/>
        <w:rPr>
          <w:sz w:val="24"/>
        </w:rPr>
      </w:pPr>
      <w:r w:rsidRPr="000B5D3E">
        <w:rPr>
          <w:sz w:val="24"/>
          <w:szCs w:val="24"/>
        </w:rPr>
        <w:t>9</w:t>
      </w:r>
      <w:r w:rsidR="00AC627B" w:rsidRPr="000B5D3E">
        <w:rPr>
          <w:sz w:val="24"/>
          <w:szCs w:val="24"/>
        </w:rPr>
        <w:t>.2</w:t>
      </w:r>
      <w:r w:rsidR="000B5D3E" w:rsidRPr="000B5D3E">
        <w:rPr>
          <w:sz w:val="24"/>
          <w:szCs w:val="24"/>
        </w:rPr>
        <w:t>.2</w:t>
      </w:r>
      <w:r w:rsidR="00AC627B" w:rsidRPr="000B5D3E">
        <w:rPr>
          <w:sz w:val="24"/>
          <w:szCs w:val="24"/>
        </w:rPr>
        <w:t xml:space="preserve"> </w:t>
      </w:r>
      <w:r w:rsidR="00B9636E">
        <w:rPr>
          <w:sz w:val="24"/>
          <w:szCs w:val="24"/>
        </w:rPr>
        <w:t xml:space="preserve">Проверку (пункт </w:t>
      </w:r>
      <w:r w:rsidR="003F08F2">
        <w:rPr>
          <w:sz w:val="24"/>
          <w:szCs w:val="24"/>
        </w:rPr>
        <w:t>2.4, 2.7</w:t>
      </w:r>
      <w:r w:rsidR="00B9636E">
        <w:rPr>
          <w:sz w:val="24"/>
          <w:szCs w:val="24"/>
        </w:rPr>
        <w:t xml:space="preserve">) внешнего вида </w:t>
      </w:r>
      <w:r w:rsidR="00422BB4">
        <w:rPr>
          <w:sz w:val="24"/>
          <w:szCs w:val="24"/>
        </w:rPr>
        <w:t>продукции</w:t>
      </w:r>
      <w:r w:rsidR="00B9636E">
        <w:rPr>
          <w:sz w:val="24"/>
          <w:szCs w:val="24"/>
        </w:rPr>
        <w:t xml:space="preserve">, цвет и качество поверхностей, качество сборки проводить визуально при естественном или искусственном </w:t>
      </w:r>
      <w:r w:rsidR="00B9636E">
        <w:rPr>
          <w:sz w:val="24"/>
        </w:rPr>
        <w:t>рассеянном освещении не менее 200 лк.</w:t>
      </w:r>
      <w:r w:rsidR="003F0F19">
        <w:rPr>
          <w:sz w:val="24"/>
        </w:rPr>
        <w:t xml:space="preserve"> </w:t>
      </w:r>
      <w:r w:rsidR="003F0F19" w:rsidRPr="003F0F19">
        <w:rPr>
          <w:sz w:val="24"/>
        </w:rPr>
        <w:t>Контроль механически обработанных поверхностей производят по ГОСТ 9378 по образцам шероховатости поверхности.</w:t>
      </w:r>
      <w:r w:rsidR="003F0F19">
        <w:rPr>
          <w:sz w:val="24"/>
        </w:rPr>
        <w:t xml:space="preserve"> </w:t>
      </w:r>
      <w:r w:rsidR="003F0F19" w:rsidRPr="003F0F19">
        <w:rPr>
          <w:sz w:val="24"/>
        </w:rPr>
        <w:t>Контроль качества резьбовых соединений производится внешним осмотром и измерением в соответствии с ГОСТ 18465 и ГОСТ 166.</w:t>
      </w:r>
    </w:p>
    <w:p w:rsidR="00520504" w:rsidRDefault="00520504" w:rsidP="00520504">
      <w:pPr>
        <w:pStyle w:val="a7"/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520504">
        <w:rPr>
          <w:rFonts w:ascii="Times New Roman" w:hAnsi="Times New Roman"/>
          <w:sz w:val="24"/>
          <w:szCs w:val="24"/>
        </w:rPr>
        <w:t xml:space="preserve">9.2.3 </w:t>
      </w:r>
      <w:r>
        <w:rPr>
          <w:rFonts w:ascii="Times New Roman" w:hAnsi="Times New Roman"/>
          <w:sz w:val="24"/>
          <w:szCs w:val="24"/>
        </w:rPr>
        <w:t xml:space="preserve">Проверку (пункт 5.2) маркировки </w:t>
      </w:r>
      <w:r w:rsidR="00422BB4">
        <w:rPr>
          <w:rFonts w:ascii="Times New Roman" w:hAnsi="Times New Roman"/>
          <w:sz w:val="24"/>
          <w:szCs w:val="24"/>
        </w:rPr>
        <w:t>продукции</w:t>
      </w:r>
      <w:r>
        <w:rPr>
          <w:rFonts w:ascii="Times New Roman" w:hAnsi="Times New Roman"/>
          <w:sz w:val="24"/>
          <w:szCs w:val="24"/>
        </w:rPr>
        <w:t xml:space="preserve"> проводить визуально. Маркировка должна быть выполнена любым способом, позволяющим сохраниться в течение всего срока эксплуатации.</w:t>
      </w:r>
    </w:p>
    <w:p w:rsidR="00520504" w:rsidRDefault="00520504" w:rsidP="00520504">
      <w:pPr>
        <w:pStyle w:val="a7"/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9.2.4 Проверку (пункт 4.2) упаковки </w:t>
      </w:r>
      <w:r w:rsidR="00422BB4">
        <w:rPr>
          <w:rFonts w:ascii="Times New Roman" w:hAnsi="Times New Roman"/>
          <w:sz w:val="24"/>
          <w:szCs w:val="24"/>
        </w:rPr>
        <w:t>продукции</w:t>
      </w:r>
      <w:r>
        <w:rPr>
          <w:rFonts w:ascii="Times New Roman" w:hAnsi="Times New Roman"/>
          <w:sz w:val="24"/>
          <w:szCs w:val="24"/>
        </w:rPr>
        <w:t xml:space="preserve"> проводить визуально по конструкторской документации на упаковку. Упаковка должна полностью обеспечивать сохранность </w:t>
      </w:r>
      <w:r w:rsidR="00422BB4">
        <w:rPr>
          <w:rFonts w:ascii="Times New Roman" w:hAnsi="Times New Roman"/>
          <w:sz w:val="24"/>
          <w:szCs w:val="24"/>
        </w:rPr>
        <w:t>продукции</w:t>
      </w:r>
      <w:r>
        <w:rPr>
          <w:rFonts w:ascii="Times New Roman" w:hAnsi="Times New Roman"/>
          <w:sz w:val="24"/>
          <w:szCs w:val="24"/>
        </w:rPr>
        <w:t xml:space="preserve"> при хранении и транспортировании.</w:t>
      </w:r>
    </w:p>
    <w:p w:rsidR="00520504" w:rsidRPr="00594282" w:rsidRDefault="00520504" w:rsidP="00520504">
      <w:pPr>
        <w:pStyle w:val="a7"/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594282">
        <w:rPr>
          <w:rFonts w:ascii="Times New Roman" w:hAnsi="Times New Roman"/>
          <w:sz w:val="24"/>
          <w:szCs w:val="24"/>
        </w:rPr>
        <w:t xml:space="preserve">9.2.5 </w:t>
      </w:r>
      <w:r w:rsidR="00594282" w:rsidRPr="00594282">
        <w:rPr>
          <w:rFonts w:ascii="Times New Roman" w:hAnsi="Times New Roman"/>
          <w:sz w:val="24"/>
          <w:szCs w:val="24"/>
        </w:rPr>
        <w:t>Проверку (пункт 2.13.9</w:t>
      </w:r>
      <w:r w:rsidRPr="00594282">
        <w:rPr>
          <w:rFonts w:ascii="Times New Roman" w:hAnsi="Times New Roman"/>
          <w:sz w:val="24"/>
          <w:szCs w:val="24"/>
        </w:rPr>
        <w:t>) выполнения внутренних цепей проводить визуально.</w:t>
      </w:r>
      <w:r w:rsidRPr="00594282">
        <w:rPr>
          <w:rFonts w:ascii="Times New Roman" w:hAnsi="Times New Roman"/>
          <w:szCs w:val="24"/>
        </w:rPr>
        <w:t xml:space="preserve"> </w:t>
      </w:r>
      <w:r w:rsidRPr="00594282">
        <w:rPr>
          <w:rFonts w:ascii="Times New Roman" w:hAnsi="Times New Roman"/>
          <w:sz w:val="24"/>
          <w:szCs w:val="24"/>
        </w:rPr>
        <w:t>Провода внутренних соединений не должны иметь промежуточных соединений. Для внутренних цепей должны применяться медные изолированные провода. Провода в местах пайки должны быть дополнительно механически закреплены. Токопроводящие детали и коммутационные элементы должны быть соединены между собой таким образом, чтобы в условиях эксплуатации исключалась возможность ослабления соединений.</w:t>
      </w:r>
    </w:p>
    <w:p w:rsidR="00520504" w:rsidRDefault="00520504" w:rsidP="00520504">
      <w:pPr>
        <w:pStyle w:val="a7"/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594282">
        <w:rPr>
          <w:rFonts w:ascii="Times New Roman" w:hAnsi="Times New Roman"/>
          <w:sz w:val="24"/>
          <w:szCs w:val="24"/>
        </w:rPr>
        <w:t>9.2</w:t>
      </w:r>
      <w:r w:rsidR="00594282" w:rsidRPr="00594282">
        <w:rPr>
          <w:rFonts w:ascii="Times New Roman" w:hAnsi="Times New Roman"/>
          <w:sz w:val="24"/>
          <w:szCs w:val="24"/>
        </w:rPr>
        <w:t>.6 Проверку (пункт 2.5-2.6</w:t>
      </w:r>
      <w:r w:rsidRPr="00594282">
        <w:rPr>
          <w:rFonts w:ascii="Times New Roman" w:hAnsi="Times New Roman"/>
          <w:sz w:val="24"/>
          <w:szCs w:val="24"/>
        </w:rPr>
        <w:t xml:space="preserve">) защиты от коррозии проводить визуально, путем сравнения применяемых коррозиестойких покрытий с эталоном. Должна обеспечиваться коррозионная стойкость элементов, подверженных коррозионному воздействию за счет использования покрытий по </w:t>
      </w:r>
      <w:r w:rsidR="003F0F19" w:rsidRPr="003F0F19">
        <w:rPr>
          <w:rFonts w:ascii="Times New Roman" w:hAnsi="Times New Roman"/>
          <w:sz w:val="24"/>
          <w:szCs w:val="24"/>
        </w:rPr>
        <w:t>ГОСТ 9.302.</w:t>
      </w:r>
    </w:p>
    <w:p w:rsidR="00594282" w:rsidRDefault="00594282" w:rsidP="00520504">
      <w:pPr>
        <w:pStyle w:val="a7"/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9.3 Приемочные и периодические испытания.</w:t>
      </w:r>
    </w:p>
    <w:p w:rsidR="0057356B" w:rsidRDefault="0090297E" w:rsidP="00A44492">
      <w:pPr>
        <w:spacing w:line="360" w:lineRule="auto"/>
        <w:ind w:firstLine="567"/>
        <w:rPr>
          <w:sz w:val="24"/>
        </w:rPr>
      </w:pPr>
      <w:r w:rsidRPr="00C7109B">
        <w:rPr>
          <w:sz w:val="24"/>
        </w:rPr>
        <w:t>9</w:t>
      </w:r>
      <w:r w:rsidR="0057356B" w:rsidRPr="00C7109B">
        <w:rPr>
          <w:sz w:val="24"/>
        </w:rPr>
        <w:t>.3</w:t>
      </w:r>
      <w:r w:rsidR="00594282" w:rsidRPr="00C7109B">
        <w:rPr>
          <w:sz w:val="24"/>
        </w:rPr>
        <w:t>.1</w:t>
      </w:r>
      <w:r w:rsidR="0057356B" w:rsidRPr="00C7109B">
        <w:rPr>
          <w:sz w:val="24"/>
        </w:rPr>
        <w:t xml:space="preserve"> </w:t>
      </w:r>
      <w:r w:rsidR="00C7109B" w:rsidRPr="00C7109B">
        <w:rPr>
          <w:sz w:val="24"/>
          <w:szCs w:val="24"/>
        </w:rPr>
        <w:t xml:space="preserve">Проверку (пункт 1.1) соответствия </w:t>
      </w:r>
      <w:r w:rsidR="00422BB4">
        <w:rPr>
          <w:sz w:val="24"/>
          <w:szCs w:val="24"/>
        </w:rPr>
        <w:t>продукции</w:t>
      </w:r>
      <w:r w:rsidR="00C7109B" w:rsidRPr="00C7109B">
        <w:rPr>
          <w:sz w:val="24"/>
          <w:szCs w:val="24"/>
        </w:rPr>
        <w:t xml:space="preserve"> рабочим чертежам проверять по конструкторской документации, путем замеров и визуально. Габаритные размеры</w:t>
      </w:r>
      <w:r w:rsidR="005640E0">
        <w:rPr>
          <w:sz w:val="24"/>
          <w:szCs w:val="24"/>
        </w:rPr>
        <w:t xml:space="preserve"> (Таблица1, Таблица 2)</w:t>
      </w:r>
      <w:r w:rsidR="00C7109B" w:rsidRPr="00C7109B">
        <w:rPr>
          <w:sz w:val="24"/>
          <w:szCs w:val="24"/>
        </w:rPr>
        <w:t xml:space="preserve"> проверять путем замеров высоты, длины и ширины. </w:t>
      </w:r>
      <w:r w:rsidR="00A44492" w:rsidRPr="00C7109B">
        <w:rPr>
          <w:sz w:val="24"/>
          <w:szCs w:val="24"/>
        </w:rPr>
        <w:t xml:space="preserve">Линейные размеры измеряют </w:t>
      </w:r>
      <w:r w:rsidR="0057356B" w:rsidRPr="00C7109B">
        <w:rPr>
          <w:sz w:val="24"/>
        </w:rPr>
        <w:t>универсальным мерительным инструментом по ГОСТ 7502, ГОСТ 427 и ГОСТ 166 или д</w:t>
      </w:r>
      <w:r w:rsidR="00343BF9" w:rsidRPr="00C7109B">
        <w:rPr>
          <w:sz w:val="24"/>
        </w:rPr>
        <w:t xml:space="preserve">ругими пригодными </w:t>
      </w:r>
      <w:r w:rsidR="00A44492" w:rsidRPr="00C7109B">
        <w:rPr>
          <w:sz w:val="24"/>
        </w:rPr>
        <w:t>средствами измерений</w:t>
      </w:r>
      <w:r w:rsidR="0057356B" w:rsidRPr="00C7109B">
        <w:rPr>
          <w:sz w:val="24"/>
        </w:rPr>
        <w:t>.</w:t>
      </w:r>
    </w:p>
    <w:p w:rsidR="005640E0" w:rsidRDefault="005640E0" w:rsidP="00A00CD0">
      <w:pPr>
        <w:pStyle w:val="a7"/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Масса </w:t>
      </w:r>
      <w:r w:rsidR="00422BB4">
        <w:rPr>
          <w:rFonts w:ascii="Times New Roman" w:hAnsi="Times New Roman"/>
          <w:sz w:val="24"/>
          <w:szCs w:val="24"/>
        </w:rPr>
        <w:t>продукции</w:t>
      </w:r>
      <w:r>
        <w:rPr>
          <w:rFonts w:ascii="Times New Roman" w:hAnsi="Times New Roman"/>
          <w:sz w:val="24"/>
          <w:szCs w:val="24"/>
        </w:rPr>
        <w:t xml:space="preserve"> (Таблица1, Таблица 2) проверяется взвешиванием на весах по ГОСТ Р 53228 для статического взвешивания, имеющих погрешность не более </w:t>
      </w:r>
      <w:r>
        <w:rPr>
          <w:rFonts w:ascii="Times New Roman" w:hAnsi="Times New Roman"/>
          <w:sz w:val="24"/>
          <w:szCs w:val="24"/>
          <w:u w:val="single"/>
        </w:rPr>
        <w:t>+</w:t>
      </w:r>
      <w:r>
        <w:rPr>
          <w:rFonts w:ascii="Times New Roman" w:hAnsi="Times New Roman"/>
          <w:sz w:val="24"/>
          <w:szCs w:val="24"/>
        </w:rPr>
        <w:t xml:space="preserve">0,1 кг. Масса пульта не должна превышать значения указанного в таблице 1. </w:t>
      </w:r>
      <w:r w:rsidRPr="00A00CD0">
        <w:rPr>
          <w:rFonts w:ascii="Times New Roman" w:hAnsi="Times New Roman"/>
          <w:sz w:val="24"/>
          <w:szCs w:val="24"/>
        </w:rPr>
        <w:t xml:space="preserve">Масса не должна превышать </w:t>
      </w:r>
      <w:r w:rsidR="003F0F19">
        <w:rPr>
          <w:rFonts w:ascii="Times New Roman" w:hAnsi="Times New Roman"/>
          <w:sz w:val="24"/>
          <w:szCs w:val="24"/>
        </w:rPr>
        <w:t>расчетную</w:t>
      </w:r>
      <w:r w:rsidRPr="00A00CD0">
        <w:rPr>
          <w:rFonts w:ascii="Times New Roman" w:hAnsi="Times New Roman"/>
          <w:sz w:val="24"/>
          <w:szCs w:val="24"/>
        </w:rPr>
        <w:t xml:space="preserve"> величину более чем на 10%.</w:t>
      </w:r>
    </w:p>
    <w:p w:rsidR="00187381" w:rsidRDefault="00187381" w:rsidP="00187381">
      <w:pPr>
        <w:pStyle w:val="a7"/>
        <w:spacing w:line="360" w:lineRule="auto"/>
        <w:ind w:right="-1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9.3.2 Проверка (2.15) </w:t>
      </w:r>
      <w:r>
        <w:rPr>
          <w:rFonts w:ascii="Times New Roman" w:hAnsi="Times New Roman"/>
          <w:bCs/>
          <w:sz w:val="24"/>
          <w:szCs w:val="24"/>
        </w:rPr>
        <w:t xml:space="preserve">соответствия нормам электромагнитной совместимости </w:t>
      </w:r>
      <w:r w:rsidRPr="003F0F19">
        <w:rPr>
          <w:rFonts w:ascii="Times New Roman" w:hAnsi="Times New Roman"/>
          <w:sz w:val="24"/>
          <w:szCs w:val="24"/>
        </w:rPr>
        <w:t>осуществляется по</w:t>
      </w:r>
      <w:r w:rsidR="003F0F19" w:rsidRPr="003F0F19">
        <w:rPr>
          <w:rFonts w:ascii="Times New Roman" w:hAnsi="Times New Roman"/>
          <w:sz w:val="24"/>
          <w:szCs w:val="24"/>
        </w:rPr>
        <w:t xml:space="preserve"> ГОСТ Р МЭК 61326-1, ГОСТ Р 51320 и «Нормам 8-95»</w:t>
      </w:r>
      <w:r w:rsidRPr="00187381">
        <w:rPr>
          <w:rFonts w:ascii="Times New Roman" w:hAnsi="Times New Roman"/>
          <w:sz w:val="24"/>
          <w:szCs w:val="24"/>
        </w:rPr>
        <w:t>.</w:t>
      </w:r>
    </w:p>
    <w:p w:rsidR="00187381" w:rsidRDefault="00187381" w:rsidP="00187381">
      <w:pPr>
        <w:spacing w:line="360" w:lineRule="auto"/>
        <w:ind w:right="-144" w:firstLine="567"/>
        <w:rPr>
          <w:sz w:val="24"/>
          <w:szCs w:val="24"/>
        </w:rPr>
      </w:pPr>
      <w:r>
        <w:rPr>
          <w:bCs/>
          <w:sz w:val="24"/>
          <w:szCs w:val="24"/>
        </w:rPr>
        <w:t xml:space="preserve">9.3.3 Проверка соответствия (пункт 6.2) </w:t>
      </w:r>
      <w:r>
        <w:rPr>
          <w:sz w:val="24"/>
          <w:szCs w:val="24"/>
        </w:rPr>
        <w:t>нормам</w:t>
      </w:r>
      <w:r w:rsidRPr="00DA1912">
        <w:rPr>
          <w:sz w:val="24"/>
          <w:szCs w:val="24"/>
        </w:rPr>
        <w:t xml:space="preserve"> конструктивной безопасности – по ГОСТ 12.2.003, ГОСТ 12.2.091, ГОСТ 12.2.007.0 (класс защиты </w:t>
      </w:r>
      <w:r w:rsidRPr="00DA1912">
        <w:rPr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>I</w:t>
      </w:r>
      <w:r w:rsidRPr="00DA1912">
        <w:rPr>
          <w:sz w:val="24"/>
          <w:szCs w:val="24"/>
        </w:rPr>
        <w:t xml:space="preserve">), ГОСТ </w:t>
      </w:r>
      <w:r>
        <w:rPr>
          <w:sz w:val="24"/>
          <w:szCs w:val="24"/>
        </w:rPr>
        <w:t>22261</w:t>
      </w:r>
      <w:r w:rsidRPr="00DA1912">
        <w:rPr>
          <w:sz w:val="24"/>
          <w:szCs w:val="24"/>
        </w:rPr>
        <w:t>, ГОСТ Р МЭК 61140</w:t>
      </w:r>
      <w:r>
        <w:rPr>
          <w:sz w:val="24"/>
          <w:szCs w:val="24"/>
        </w:rPr>
        <w:t xml:space="preserve">, </w:t>
      </w:r>
      <w:r w:rsidRPr="002F0B65">
        <w:rPr>
          <w:sz w:val="24"/>
          <w:szCs w:val="24"/>
        </w:rPr>
        <w:t xml:space="preserve">ГОСТ </w:t>
      </w:r>
      <w:r>
        <w:rPr>
          <w:sz w:val="24"/>
          <w:szCs w:val="24"/>
        </w:rPr>
        <w:t>26116</w:t>
      </w:r>
      <w:r w:rsidRPr="00DA1912">
        <w:rPr>
          <w:sz w:val="24"/>
          <w:szCs w:val="24"/>
        </w:rPr>
        <w:t xml:space="preserve"> и «Единым санитарно-эпидемиологическим и гигиеническим требованиям к товарам, подлежащим санитарно-эпидемиологическому надзору (контролю)» (пост. Правительства Российской Федерации от 28 мая 2010 года № 299), глава </w:t>
      </w:r>
      <w:r w:rsidRPr="00DA1912">
        <w:rPr>
          <w:sz w:val="24"/>
          <w:szCs w:val="24"/>
          <w:lang w:val="en-US"/>
        </w:rPr>
        <w:t>II</w:t>
      </w:r>
      <w:r w:rsidRPr="00DA1912">
        <w:rPr>
          <w:sz w:val="24"/>
          <w:szCs w:val="24"/>
        </w:rPr>
        <w:t>, раздел 7.</w:t>
      </w:r>
    </w:p>
    <w:p w:rsidR="00187381" w:rsidRDefault="00187381" w:rsidP="00187381">
      <w:pPr>
        <w:spacing w:line="360" w:lineRule="auto"/>
        <w:ind w:right="-144" w:firstLine="567"/>
        <w:rPr>
          <w:sz w:val="24"/>
          <w:szCs w:val="24"/>
        </w:rPr>
      </w:pPr>
      <w:r>
        <w:rPr>
          <w:sz w:val="24"/>
          <w:szCs w:val="24"/>
        </w:rPr>
        <w:t>9.3.4 Проверку (пункт 2.16) с</w:t>
      </w:r>
      <w:r w:rsidRPr="00DA1912">
        <w:rPr>
          <w:sz w:val="24"/>
          <w:szCs w:val="24"/>
        </w:rPr>
        <w:t>тепен</w:t>
      </w:r>
      <w:r>
        <w:rPr>
          <w:sz w:val="24"/>
          <w:szCs w:val="24"/>
        </w:rPr>
        <w:t>и</w:t>
      </w:r>
      <w:r w:rsidRPr="00DA1912">
        <w:rPr>
          <w:sz w:val="24"/>
          <w:szCs w:val="24"/>
        </w:rPr>
        <w:t xml:space="preserve"> защиты </w:t>
      </w:r>
      <w:r w:rsidR="00422BB4">
        <w:rPr>
          <w:sz w:val="24"/>
          <w:szCs w:val="24"/>
        </w:rPr>
        <w:t>продукции</w:t>
      </w:r>
      <w:r w:rsidR="00FD4BF9">
        <w:rPr>
          <w:sz w:val="24"/>
          <w:szCs w:val="24"/>
        </w:rPr>
        <w:t xml:space="preserve"> контролируют</w:t>
      </w:r>
      <w:r w:rsidRPr="00DA1912">
        <w:rPr>
          <w:sz w:val="24"/>
          <w:szCs w:val="24"/>
        </w:rPr>
        <w:t xml:space="preserve"> согласно ГОСТ 14254.</w:t>
      </w:r>
      <w:r w:rsidR="00FD4BF9">
        <w:rPr>
          <w:sz w:val="24"/>
          <w:szCs w:val="24"/>
        </w:rPr>
        <w:t xml:space="preserve"> С</w:t>
      </w:r>
      <w:r w:rsidR="00FD4BF9" w:rsidRPr="00DA1912">
        <w:rPr>
          <w:sz w:val="24"/>
          <w:szCs w:val="24"/>
        </w:rPr>
        <w:t>тепен</w:t>
      </w:r>
      <w:r w:rsidR="00FD4BF9">
        <w:rPr>
          <w:sz w:val="24"/>
          <w:szCs w:val="24"/>
        </w:rPr>
        <w:t>ь</w:t>
      </w:r>
      <w:r w:rsidR="00FD4BF9" w:rsidRPr="00DA1912">
        <w:rPr>
          <w:sz w:val="24"/>
          <w:szCs w:val="24"/>
        </w:rPr>
        <w:t xml:space="preserve"> защиты </w:t>
      </w:r>
      <w:r w:rsidR="00422BB4">
        <w:rPr>
          <w:sz w:val="24"/>
          <w:szCs w:val="24"/>
        </w:rPr>
        <w:t>продукции</w:t>
      </w:r>
      <w:r w:rsidR="00FD4BF9" w:rsidRPr="00DA1912">
        <w:rPr>
          <w:sz w:val="24"/>
          <w:szCs w:val="24"/>
        </w:rPr>
        <w:t xml:space="preserve"> – не ниже </w:t>
      </w:r>
      <w:r w:rsidR="00FD4BF9" w:rsidRPr="00A937DB">
        <w:rPr>
          <w:sz w:val="24"/>
          <w:szCs w:val="24"/>
        </w:rPr>
        <w:t>IP</w:t>
      </w:r>
      <w:r w:rsidR="00FD4BF9" w:rsidRPr="00DA1912">
        <w:rPr>
          <w:sz w:val="24"/>
          <w:szCs w:val="24"/>
        </w:rPr>
        <w:t>43</w:t>
      </w:r>
      <w:r w:rsidR="00FD4BF9">
        <w:rPr>
          <w:sz w:val="24"/>
          <w:szCs w:val="24"/>
        </w:rPr>
        <w:t>.</w:t>
      </w:r>
    </w:p>
    <w:p w:rsidR="003F0F19" w:rsidRPr="003F0F19" w:rsidRDefault="00A937DB" w:rsidP="003F0F19">
      <w:pPr>
        <w:spacing w:line="360" w:lineRule="auto"/>
        <w:ind w:firstLine="567"/>
        <w:rPr>
          <w:sz w:val="24"/>
        </w:rPr>
      </w:pPr>
      <w:r w:rsidRPr="00A937DB">
        <w:rPr>
          <w:sz w:val="24"/>
          <w:szCs w:val="24"/>
        </w:rPr>
        <w:t xml:space="preserve">9.3.5 Проверка (пункт 2.13) </w:t>
      </w:r>
      <w:r w:rsidR="003F0F19" w:rsidRPr="003F0F19">
        <w:rPr>
          <w:sz w:val="24"/>
        </w:rPr>
        <w:t xml:space="preserve">установленного срока службы должна производиться путем сбора информации от потребителей по </w:t>
      </w:r>
      <w:r w:rsidR="003F0F19" w:rsidRPr="003F0F19">
        <w:rPr>
          <w:sz w:val="24"/>
          <w:szCs w:val="24"/>
        </w:rPr>
        <w:t xml:space="preserve">РД 50-690-89 </w:t>
      </w:r>
      <w:r w:rsidR="003F0F19" w:rsidRPr="003F0F19">
        <w:rPr>
          <w:sz w:val="24"/>
        </w:rPr>
        <w:t>и рассчитываться по формуле:</w:t>
      </w:r>
    </w:p>
    <w:p w:rsidR="003F0F19" w:rsidRPr="003F0F19" w:rsidRDefault="003F0F19" w:rsidP="003F0F19">
      <w:pPr>
        <w:spacing w:line="360" w:lineRule="auto"/>
        <w:jc w:val="center"/>
        <w:rPr>
          <w:sz w:val="24"/>
        </w:rPr>
      </w:pPr>
      <w:r w:rsidRPr="003F0F19">
        <w:rPr>
          <w:i/>
          <w:sz w:val="24"/>
        </w:rPr>
        <w:lastRenderedPageBreak/>
        <w:t>С</w:t>
      </w:r>
      <w:r w:rsidRPr="003F0F19">
        <w:rPr>
          <w:i/>
          <w:sz w:val="24"/>
          <w:szCs w:val="24"/>
          <w:vertAlign w:val="subscript"/>
        </w:rPr>
        <w:t>р.с.сл.</w:t>
      </w:r>
      <w:r w:rsidRPr="003F0F19">
        <w:rPr>
          <w:sz w:val="24"/>
        </w:rPr>
        <w:t xml:space="preserve"> = </w:t>
      </w:r>
      <w:r w:rsidRPr="003F0F19">
        <w:rPr>
          <w:i/>
          <w:sz w:val="24"/>
        </w:rPr>
        <w:t>В</w:t>
      </w:r>
      <w:r w:rsidRPr="003F0F19">
        <w:rPr>
          <w:i/>
          <w:sz w:val="24"/>
          <w:szCs w:val="24"/>
          <w:vertAlign w:val="subscript"/>
        </w:rPr>
        <w:t>кр</w:t>
      </w:r>
      <w:r w:rsidRPr="003F0F19">
        <w:rPr>
          <w:sz w:val="24"/>
        </w:rPr>
        <w:t>×(</w:t>
      </w:r>
      <w:r w:rsidRPr="003F0F19">
        <w:rPr>
          <w:i/>
          <w:sz w:val="24"/>
          <w:lang w:val="en-US"/>
        </w:rPr>
        <w:t>N</w:t>
      </w:r>
      <w:r w:rsidRPr="003F0F19">
        <w:rPr>
          <w:i/>
          <w:sz w:val="24"/>
        </w:rPr>
        <w:t xml:space="preserve"> </w:t>
      </w:r>
      <w:r w:rsidRPr="003F0F19">
        <w:rPr>
          <w:sz w:val="24"/>
        </w:rPr>
        <w:t>+ 1),</w:t>
      </w:r>
    </w:p>
    <w:p w:rsidR="003F0F19" w:rsidRPr="003F0F19" w:rsidRDefault="003F0F19" w:rsidP="003F0F19">
      <w:pPr>
        <w:spacing w:line="360" w:lineRule="auto"/>
        <w:rPr>
          <w:sz w:val="24"/>
        </w:rPr>
      </w:pPr>
      <w:r w:rsidRPr="003F0F19">
        <w:rPr>
          <w:sz w:val="24"/>
        </w:rPr>
        <w:t xml:space="preserve">   где </w:t>
      </w:r>
      <w:r w:rsidRPr="003F0F19">
        <w:rPr>
          <w:i/>
          <w:sz w:val="24"/>
        </w:rPr>
        <w:t>В</w:t>
      </w:r>
      <w:r w:rsidRPr="003F0F19">
        <w:rPr>
          <w:i/>
          <w:sz w:val="24"/>
          <w:szCs w:val="24"/>
          <w:vertAlign w:val="subscript"/>
        </w:rPr>
        <w:t>кр</w:t>
      </w:r>
      <w:r w:rsidRPr="003F0F19">
        <w:rPr>
          <w:i/>
          <w:sz w:val="24"/>
        </w:rPr>
        <w:t xml:space="preserve"> </w:t>
      </w:r>
      <w:r w:rsidRPr="003F0F19">
        <w:rPr>
          <w:sz w:val="24"/>
        </w:rPr>
        <w:t>– время между ремонтами;</w:t>
      </w:r>
    </w:p>
    <w:p w:rsidR="003F0F19" w:rsidRPr="003F0F19" w:rsidRDefault="003F0F19" w:rsidP="003F0F19">
      <w:pPr>
        <w:spacing w:line="360" w:lineRule="auto"/>
        <w:ind w:firstLine="567"/>
        <w:rPr>
          <w:sz w:val="24"/>
        </w:rPr>
      </w:pPr>
      <w:r w:rsidRPr="003F0F19">
        <w:rPr>
          <w:i/>
          <w:sz w:val="24"/>
          <w:lang w:val="en-US"/>
        </w:rPr>
        <w:t>N</w:t>
      </w:r>
      <w:r w:rsidRPr="003F0F19">
        <w:rPr>
          <w:i/>
          <w:sz w:val="24"/>
        </w:rPr>
        <w:t xml:space="preserve"> </w:t>
      </w:r>
      <w:r w:rsidRPr="003F0F19">
        <w:rPr>
          <w:sz w:val="24"/>
        </w:rPr>
        <w:t>– количество ремонтов.</w:t>
      </w:r>
    </w:p>
    <w:p w:rsidR="003F0F19" w:rsidRPr="003F0F19" w:rsidRDefault="003F0F19" w:rsidP="003F0F19">
      <w:pPr>
        <w:pStyle w:val="a7"/>
        <w:spacing w:line="360" w:lineRule="auto"/>
        <w:ind w:right="-285" w:firstLine="567"/>
        <w:rPr>
          <w:rFonts w:ascii="Times New Roman" w:hAnsi="Times New Roman"/>
          <w:sz w:val="24"/>
        </w:rPr>
      </w:pPr>
      <w:r w:rsidRPr="003F0F19">
        <w:rPr>
          <w:rFonts w:ascii="Times New Roman" w:hAnsi="Times New Roman"/>
          <w:sz w:val="24"/>
        </w:rPr>
        <w:t xml:space="preserve">Контрольные испытания на безотказность и ремонтопригодность проводятся в соответствии с ГОСТ Р 27.403, </w:t>
      </w:r>
      <w:r w:rsidRPr="003F0F19">
        <w:rPr>
          <w:rFonts w:ascii="Times New Roman" w:hAnsi="Times New Roman"/>
          <w:bCs/>
          <w:sz w:val="24"/>
          <w:szCs w:val="24"/>
        </w:rPr>
        <w:t>ОСТ</w:t>
      </w:r>
      <w:r w:rsidRPr="003F0F19">
        <w:rPr>
          <w:rFonts w:ascii="Times New Roman" w:hAnsi="Times New Roman"/>
          <w:sz w:val="24"/>
          <w:szCs w:val="24"/>
        </w:rPr>
        <w:t xml:space="preserve"> </w:t>
      </w:r>
      <w:r w:rsidRPr="003F0F19">
        <w:rPr>
          <w:rFonts w:ascii="Times New Roman" w:hAnsi="Times New Roman"/>
          <w:bCs/>
          <w:sz w:val="24"/>
          <w:szCs w:val="24"/>
        </w:rPr>
        <w:t>27</w:t>
      </w:r>
      <w:r w:rsidRPr="003F0F19">
        <w:rPr>
          <w:rFonts w:ascii="Times New Roman" w:hAnsi="Times New Roman"/>
          <w:sz w:val="24"/>
          <w:szCs w:val="24"/>
        </w:rPr>
        <w:t>-</w:t>
      </w:r>
      <w:r w:rsidRPr="003F0F19">
        <w:rPr>
          <w:rFonts w:ascii="Times New Roman" w:hAnsi="Times New Roman"/>
          <w:bCs/>
          <w:sz w:val="24"/>
          <w:szCs w:val="24"/>
        </w:rPr>
        <w:t>56</w:t>
      </w:r>
      <w:r w:rsidRPr="003F0F19">
        <w:rPr>
          <w:rFonts w:ascii="Times New Roman" w:hAnsi="Times New Roman"/>
          <w:sz w:val="24"/>
          <w:szCs w:val="24"/>
        </w:rPr>
        <w:t>-</w:t>
      </w:r>
      <w:r w:rsidRPr="003F0F19">
        <w:rPr>
          <w:rFonts w:ascii="Times New Roman" w:hAnsi="Times New Roman"/>
          <w:bCs/>
          <w:sz w:val="24"/>
          <w:szCs w:val="24"/>
        </w:rPr>
        <w:t>489</w:t>
      </w:r>
      <w:r w:rsidRPr="003F0F19">
        <w:rPr>
          <w:rFonts w:ascii="Times New Roman" w:hAnsi="Times New Roman"/>
          <w:sz w:val="24"/>
        </w:rPr>
        <w:t xml:space="preserve"> методом одноступенчатого контроля; при этом отказав-</w:t>
      </w:r>
    </w:p>
    <w:p w:rsidR="003F0F19" w:rsidRDefault="003F0F19" w:rsidP="003F0F19">
      <w:pPr>
        <w:pStyle w:val="a7"/>
        <w:spacing w:line="360" w:lineRule="auto"/>
        <w:ind w:right="-285"/>
        <w:rPr>
          <w:rFonts w:ascii="Times New Roman" w:hAnsi="Times New Roman"/>
          <w:sz w:val="24"/>
        </w:rPr>
      </w:pPr>
      <w:r w:rsidRPr="003F0F19">
        <w:rPr>
          <w:rFonts w:ascii="Times New Roman" w:hAnsi="Times New Roman"/>
          <w:sz w:val="24"/>
        </w:rPr>
        <w:t>шее изделие не заменяется новым, а восстанавливается, после чего испытания продолжаются.</w:t>
      </w:r>
    </w:p>
    <w:p w:rsidR="003F0F19" w:rsidRDefault="003F0F19" w:rsidP="003F0F19">
      <w:pPr>
        <w:suppressAutoHyphens/>
        <w:spacing w:line="360" w:lineRule="auto"/>
        <w:ind w:firstLine="567"/>
        <w:rPr>
          <w:sz w:val="24"/>
          <w:szCs w:val="24"/>
        </w:rPr>
      </w:pPr>
      <w:r>
        <w:rPr>
          <w:sz w:val="24"/>
        </w:rPr>
        <w:t xml:space="preserve"> </w:t>
      </w:r>
      <w:r w:rsidRPr="002B650F">
        <w:rPr>
          <w:sz w:val="24"/>
          <w:szCs w:val="24"/>
        </w:rPr>
        <w:t xml:space="preserve">9.3.6 Проверка (пункт 2.3) на допустимые воздействия внешних факторов при эксплуатации – по </w:t>
      </w:r>
      <w:r w:rsidR="002B650F" w:rsidRPr="002B650F">
        <w:rPr>
          <w:sz w:val="24"/>
          <w:szCs w:val="24"/>
        </w:rPr>
        <w:t xml:space="preserve">ГОСТ 15150 и ГОСТ 15543.1, ГОСТ 22261, ГОСТ 26116, </w:t>
      </w:r>
      <w:r w:rsidR="002B650F" w:rsidRPr="002B650F">
        <w:rPr>
          <w:rFonts w:eastAsia="TimesNewRomanPSMT"/>
          <w:sz w:val="24"/>
          <w:szCs w:val="24"/>
        </w:rPr>
        <w:t xml:space="preserve">ГОСТ Р 52931, </w:t>
      </w:r>
      <w:r w:rsidR="002B650F" w:rsidRPr="002B650F">
        <w:rPr>
          <w:bCs/>
          <w:sz w:val="24"/>
          <w:szCs w:val="24"/>
        </w:rPr>
        <w:t>ГОСТ 30852.9, ГОСТ 30852.11</w:t>
      </w:r>
      <w:r w:rsidRPr="002B650F">
        <w:rPr>
          <w:sz w:val="24"/>
          <w:szCs w:val="24"/>
        </w:rPr>
        <w:t>.</w:t>
      </w:r>
    </w:p>
    <w:p w:rsidR="002B650F" w:rsidRPr="00231DED" w:rsidRDefault="002B650F" w:rsidP="002B650F">
      <w:pPr>
        <w:spacing w:line="360" w:lineRule="auto"/>
        <w:ind w:right="-143" w:firstLine="567"/>
        <w:rPr>
          <w:sz w:val="24"/>
        </w:rPr>
      </w:pPr>
      <w:r>
        <w:rPr>
          <w:sz w:val="24"/>
          <w:szCs w:val="24"/>
        </w:rPr>
        <w:t xml:space="preserve">9.3.7 Проверку (пункт </w:t>
      </w:r>
      <w:r w:rsidR="00231DED">
        <w:rPr>
          <w:sz w:val="24"/>
          <w:szCs w:val="24"/>
        </w:rPr>
        <w:t>2.2</w:t>
      </w:r>
      <w:r>
        <w:rPr>
          <w:sz w:val="24"/>
          <w:szCs w:val="24"/>
        </w:rPr>
        <w:t xml:space="preserve">) </w:t>
      </w:r>
      <w:r w:rsidRPr="00231DED">
        <w:rPr>
          <w:sz w:val="24"/>
        </w:rPr>
        <w:t xml:space="preserve">эксплуатационных режимов (характеристик) осуществляют при контроле функционирования </w:t>
      </w:r>
      <w:r w:rsidR="00422BB4">
        <w:rPr>
          <w:sz w:val="24"/>
        </w:rPr>
        <w:t>продукции</w:t>
      </w:r>
      <w:r w:rsidRPr="00231DED">
        <w:rPr>
          <w:sz w:val="24"/>
        </w:rPr>
        <w:t xml:space="preserve"> в соответствии с утвержденной циклограммой тестовых проверок и по эксплуатационной документации.</w:t>
      </w:r>
    </w:p>
    <w:p w:rsidR="002B650F" w:rsidRPr="00231DED" w:rsidRDefault="00422BB4" w:rsidP="002B650F">
      <w:pPr>
        <w:spacing w:line="360" w:lineRule="auto"/>
        <w:ind w:right="-144" w:firstLine="567"/>
        <w:rPr>
          <w:sz w:val="24"/>
          <w:szCs w:val="24"/>
        </w:rPr>
      </w:pPr>
      <w:r>
        <w:rPr>
          <w:sz w:val="24"/>
          <w:szCs w:val="24"/>
        </w:rPr>
        <w:t>Продукция</w:t>
      </w:r>
      <w:r w:rsidR="002B650F" w:rsidRPr="00231DED">
        <w:rPr>
          <w:sz w:val="24"/>
          <w:szCs w:val="24"/>
        </w:rPr>
        <w:t xml:space="preserve"> должн</w:t>
      </w:r>
      <w:r w:rsidR="00980F2A">
        <w:rPr>
          <w:sz w:val="24"/>
          <w:szCs w:val="24"/>
        </w:rPr>
        <w:t>а</w:t>
      </w:r>
      <w:r w:rsidR="002B650F" w:rsidRPr="00231DED">
        <w:rPr>
          <w:sz w:val="24"/>
          <w:szCs w:val="24"/>
        </w:rPr>
        <w:t xml:space="preserve"> быть полностью смонтирован</w:t>
      </w:r>
      <w:r w:rsidR="00980F2A">
        <w:rPr>
          <w:sz w:val="24"/>
          <w:szCs w:val="24"/>
        </w:rPr>
        <w:t>а</w:t>
      </w:r>
      <w:r w:rsidR="002B650F" w:rsidRPr="00231DED">
        <w:rPr>
          <w:sz w:val="24"/>
          <w:szCs w:val="24"/>
        </w:rPr>
        <w:t>, при этом проверку правильности сборки проводят трехкратным включением и отключением.</w:t>
      </w:r>
    </w:p>
    <w:p w:rsidR="00AA7152" w:rsidRDefault="002B650F" w:rsidP="002B650F">
      <w:pPr>
        <w:pStyle w:val="a3"/>
        <w:spacing w:line="360" w:lineRule="auto"/>
        <w:ind w:left="0" w:right="-143" w:firstLine="567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9.3.8 Проверку (пункт 2.3.9) обеспечения</w:t>
      </w:r>
      <w:r w:rsidR="003F0F19" w:rsidRPr="001926C1">
        <w:rPr>
          <w:rFonts w:ascii="Times New Roman" w:hAnsi="Times New Roman"/>
          <w:b w:val="0"/>
          <w:sz w:val="24"/>
          <w:szCs w:val="24"/>
        </w:rPr>
        <w:t xml:space="preserve"> взрывозащиты </w:t>
      </w:r>
      <w:r w:rsidRPr="002B650F">
        <w:rPr>
          <w:rFonts w:ascii="Times New Roman" w:hAnsi="Times New Roman"/>
          <w:b w:val="0"/>
          <w:sz w:val="24"/>
          <w:szCs w:val="24"/>
        </w:rPr>
        <w:t>проверяют по ГОСТ 30852.0 и ГОСТ 22782.0.</w:t>
      </w:r>
    </w:p>
    <w:p w:rsidR="002B650F" w:rsidRDefault="002B650F" w:rsidP="002B650F">
      <w:pPr>
        <w:pStyle w:val="a7"/>
        <w:spacing w:line="360" w:lineRule="auto"/>
        <w:ind w:right="-143" w:firstLine="567"/>
        <w:rPr>
          <w:rFonts w:ascii="Times New Roman" w:hAnsi="Times New Roman"/>
          <w:color w:val="000000"/>
          <w:sz w:val="24"/>
          <w:szCs w:val="24"/>
        </w:rPr>
      </w:pPr>
      <w:r w:rsidRPr="002B650F">
        <w:rPr>
          <w:rFonts w:ascii="Times New Roman" w:hAnsi="Times New Roman"/>
          <w:sz w:val="24"/>
          <w:szCs w:val="24"/>
        </w:rPr>
        <w:t>9.3.9 Проверку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(пункт 2.13.6-2.13.7) ремонтопригодности осуществляют методом условной имитации неисправности, выявления дефектов и проведения ремонта путем замены условно-неисправных деталей и узлов.</w:t>
      </w:r>
    </w:p>
    <w:p w:rsidR="00F655D2" w:rsidRDefault="00F655D2" w:rsidP="00F655D2">
      <w:p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9.4 Типовые испытания.</w:t>
      </w:r>
    </w:p>
    <w:p w:rsidR="00F655D2" w:rsidRPr="00F655D2" w:rsidRDefault="00F655D2" w:rsidP="00F655D2">
      <w:pPr>
        <w:pStyle w:val="a7"/>
        <w:spacing w:line="360" w:lineRule="auto"/>
        <w:ind w:right="-143" w:firstLine="567"/>
        <w:rPr>
          <w:rFonts w:ascii="Times New Roman" w:hAnsi="Times New Roman"/>
          <w:sz w:val="24"/>
          <w:szCs w:val="24"/>
        </w:rPr>
      </w:pPr>
      <w:r w:rsidRPr="00F655D2"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>4</w:t>
      </w:r>
      <w:r w:rsidRPr="00F655D2">
        <w:rPr>
          <w:rFonts w:ascii="Times New Roman" w:hAnsi="Times New Roman"/>
          <w:sz w:val="24"/>
          <w:szCs w:val="24"/>
        </w:rPr>
        <w:t xml:space="preserve">.1 Типовые испытания проводят в случае внесения в конструкцию или технологию изготовления </w:t>
      </w:r>
      <w:r w:rsidR="00422BB4">
        <w:rPr>
          <w:rFonts w:ascii="Times New Roman" w:hAnsi="Times New Roman"/>
          <w:sz w:val="24"/>
          <w:szCs w:val="24"/>
        </w:rPr>
        <w:t>продукции</w:t>
      </w:r>
      <w:r w:rsidRPr="00F655D2">
        <w:rPr>
          <w:rFonts w:ascii="Times New Roman" w:hAnsi="Times New Roman"/>
          <w:sz w:val="24"/>
          <w:szCs w:val="24"/>
        </w:rPr>
        <w:t xml:space="preserve"> изменений, влияющих на их технические характеристики или работоспособность, с целью оценки их </w:t>
      </w:r>
      <w:r w:rsidR="009F1D5A" w:rsidRPr="00F655D2">
        <w:rPr>
          <w:rFonts w:ascii="Times New Roman" w:hAnsi="Times New Roman"/>
          <w:sz w:val="24"/>
          <w:szCs w:val="24"/>
        </w:rPr>
        <w:t>эффективности и</w:t>
      </w:r>
      <w:r w:rsidRPr="00F655D2">
        <w:rPr>
          <w:rFonts w:ascii="Times New Roman" w:hAnsi="Times New Roman"/>
          <w:sz w:val="24"/>
          <w:szCs w:val="24"/>
        </w:rPr>
        <w:t xml:space="preserve"> целесообразности. Типовые испытания проводит изготовитель.  Объем и последовательность типовых испытаний определяет разработчик совместно с изготовителем в зависимости от внесенных в конструкцию изменений. При типовых испытаниях допускается контролировать только те параметры, на которые влияют внесенные в конструкцию изменения.</w:t>
      </w:r>
    </w:p>
    <w:p w:rsidR="00980E78" w:rsidRPr="00DA1912" w:rsidRDefault="00980E78" w:rsidP="009F1D5A">
      <w:pPr>
        <w:pStyle w:val="8"/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EF6473" w:rsidRDefault="00EF6473" w:rsidP="00EF6473">
      <w:pPr>
        <w:pStyle w:val="8"/>
        <w:spacing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10 Транспортирование и хранение</w:t>
      </w:r>
    </w:p>
    <w:p w:rsidR="0057356B" w:rsidRPr="00DA1912" w:rsidRDefault="0057356B">
      <w:pPr>
        <w:spacing w:line="360" w:lineRule="auto"/>
        <w:ind w:firstLine="567"/>
        <w:rPr>
          <w:sz w:val="16"/>
        </w:rPr>
      </w:pPr>
    </w:p>
    <w:p w:rsidR="0057356B" w:rsidRPr="00DA1912" w:rsidRDefault="00EF6473" w:rsidP="005A3278">
      <w:pPr>
        <w:pStyle w:val="21"/>
        <w:spacing w:line="360" w:lineRule="auto"/>
        <w:ind w:right="-143" w:firstLine="567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10</w:t>
      </w:r>
      <w:r w:rsidR="0057356B" w:rsidRPr="00DA1912">
        <w:rPr>
          <w:rFonts w:ascii="Times New Roman" w:hAnsi="Times New Roman"/>
          <w:b w:val="0"/>
          <w:sz w:val="24"/>
          <w:szCs w:val="24"/>
        </w:rPr>
        <w:t xml:space="preserve">.1 Транспортирование </w:t>
      </w:r>
      <w:r w:rsidR="00422BB4">
        <w:rPr>
          <w:rFonts w:ascii="Times New Roman" w:hAnsi="Times New Roman"/>
          <w:b w:val="0"/>
          <w:sz w:val="24"/>
          <w:szCs w:val="24"/>
        </w:rPr>
        <w:t>продукции</w:t>
      </w:r>
      <w:r w:rsidR="0057356B" w:rsidRPr="00DA1912">
        <w:rPr>
          <w:rFonts w:ascii="Times New Roman" w:hAnsi="Times New Roman"/>
          <w:b w:val="0"/>
          <w:sz w:val="24"/>
          <w:szCs w:val="24"/>
        </w:rPr>
        <w:t xml:space="preserve"> осуществляется </w:t>
      </w:r>
      <w:r w:rsidR="00CE37E9" w:rsidRPr="00DA1912">
        <w:rPr>
          <w:rFonts w:ascii="Times New Roman" w:hAnsi="Times New Roman"/>
          <w:b w:val="0"/>
          <w:sz w:val="24"/>
          <w:szCs w:val="24"/>
        </w:rPr>
        <w:t xml:space="preserve">любым </w:t>
      </w:r>
      <w:r w:rsidR="00996D65">
        <w:rPr>
          <w:rFonts w:ascii="Times New Roman" w:hAnsi="Times New Roman"/>
          <w:b w:val="0"/>
          <w:sz w:val="24"/>
          <w:szCs w:val="24"/>
        </w:rPr>
        <w:t>видом крытого транспорта</w:t>
      </w:r>
      <w:r w:rsidR="0057356B" w:rsidRPr="00DA1912">
        <w:rPr>
          <w:rFonts w:ascii="Times New Roman" w:hAnsi="Times New Roman"/>
          <w:b w:val="0"/>
          <w:sz w:val="24"/>
          <w:szCs w:val="24"/>
        </w:rPr>
        <w:t xml:space="preserve"> в соответствии с правилами</w:t>
      </w:r>
      <w:r w:rsidR="00996D65">
        <w:rPr>
          <w:rFonts w:ascii="Times New Roman" w:hAnsi="Times New Roman"/>
          <w:b w:val="0"/>
          <w:sz w:val="24"/>
          <w:szCs w:val="24"/>
        </w:rPr>
        <w:t xml:space="preserve"> перевозки грузов</w:t>
      </w:r>
      <w:r w:rsidR="0057356B" w:rsidRPr="00DA1912">
        <w:rPr>
          <w:rFonts w:ascii="Times New Roman" w:hAnsi="Times New Roman"/>
          <w:b w:val="0"/>
          <w:sz w:val="24"/>
          <w:szCs w:val="24"/>
        </w:rPr>
        <w:t xml:space="preserve">, действующими на </w:t>
      </w:r>
      <w:r w:rsidR="00CE37E9" w:rsidRPr="00DA1912">
        <w:rPr>
          <w:rFonts w:ascii="Times New Roman" w:hAnsi="Times New Roman"/>
          <w:b w:val="0"/>
          <w:sz w:val="24"/>
          <w:szCs w:val="24"/>
        </w:rPr>
        <w:t>данном</w:t>
      </w:r>
      <w:r w:rsidR="0057356B" w:rsidRPr="00DA1912">
        <w:rPr>
          <w:rFonts w:ascii="Times New Roman" w:hAnsi="Times New Roman"/>
          <w:b w:val="0"/>
          <w:sz w:val="24"/>
          <w:szCs w:val="24"/>
        </w:rPr>
        <w:t xml:space="preserve"> ви</w:t>
      </w:r>
      <w:r w:rsidR="001D1975" w:rsidRPr="00DA1912">
        <w:rPr>
          <w:rFonts w:ascii="Times New Roman" w:hAnsi="Times New Roman"/>
          <w:b w:val="0"/>
          <w:sz w:val="24"/>
          <w:szCs w:val="24"/>
        </w:rPr>
        <w:t>д</w:t>
      </w:r>
      <w:r w:rsidR="00CE37E9" w:rsidRPr="00DA1912">
        <w:rPr>
          <w:rFonts w:ascii="Times New Roman" w:hAnsi="Times New Roman"/>
          <w:b w:val="0"/>
          <w:sz w:val="24"/>
          <w:szCs w:val="24"/>
        </w:rPr>
        <w:t>е</w:t>
      </w:r>
      <w:r w:rsidR="001D1975" w:rsidRPr="00DA1912">
        <w:rPr>
          <w:rFonts w:ascii="Times New Roman" w:hAnsi="Times New Roman"/>
          <w:b w:val="0"/>
          <w:sz w:val="24"/>
          <w:szCs w:val="24"/>
        </w:rPr>
        <w:t xml:space="preserve"> транспорта</w:t>
      </w:r>
      <w:r w:rsidR="0057356B" w:rsidRPr="00DA1912">
        <w:rPr>
          <w:rFonts w:ascii="Times New Roman" w:hAnsi="Times New Roman"/>
          <w:b w:val="0"/>
          <w:sz w:val="24"/>
          <w:szCs w:val="24"/>
        </w:rPr>
        <w:t xml:space="preserve">. </w:t>
      </w:r>
    </w:p>
    <w:p w:rsidR="00DF7084" w:rsidRPr="00DA1912" w:rsidRDefault="00DF7084" w:rsidP="00CE37E9">
      <w:pPr>
        <w:pStyle w:val="21"/>
        <w:spacing w:line="360" w:lineRule="auto"/>
        <w:ind w:firstLine="567"/>
        <w:rPr>
          <w:rFonts w:ascii="Times New Roman" w:hAnsi="Times New Roman"/>
          <w:b w:val="0"/>
          <w:sz w:val="24"/>
          <w:szCs w:val="24"/>
        </w:rPr>
      </w:pPr>
      <w:r w:rsidRPr="00DA1912">
        <w:rPr>
          <w:rFonts w:ascii="Times New Roman" w:hAnsi="Times New Roman"/>
          <w:b w:val="0"/>
          <w:sz w:val="24"/>
        </w:rPr>
        <w:t>Резкие ускорения в любом из направлений не должны превышать значения 10</w:t>
      </w:r>
      <w:r w:rsidRPr="00DA1912">
        <w:rPr>
          <w:rFonts w:ascii="Times New Roman" w:hAnsi="Times New Roman"/>
          <w:b w:val="0"/>
          <w:i/>
          <w:sz w:val="24"/>
        </w:rPr>
        <w:t>g</w:t>
      </w:r>
      <w:r w:rsidRPr="00DA1912">
        <w:rPr>
          <w:rFonts w:ascii="Times New Roman" w:hAnsi="Times New Roman"/>
          <w:b w:val="0"/>
          <w:sz w:val="24"/>
        </w:rPr>
        <w:t>.</w:t>
      </w:r>
    </w:p>
    <w:p w:rsidR="00981810" w:rsidRPr="00DA1912" w:rsidRDefault="00EF6473" w:rsidP="00EA5EF4">
      <w:pPr>
        <w:shd w:val="clear" w:color="auto" w:fill="FFFFFF"/>
        <w:spacing w:line="360" w:lineRule="auto"/>
        <w:ind w:right="-143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10</w:t>
      </w:r>
      <w:r w:rsidR="00DF7084" w:rsidRPr="00DA1912">
        <w:rPr>
          <w:sz w:val="24"/>
          <w:szCs w:val="24"/>
        </w:rPr>
        <w:t xml:space="preserve">.2 </w:t>
      </w:r>
      <w:r w:rsidR="00CE37E9" w:rsidRPr="00DA1912">
        <w:rPr>
          <w:sz w:val="24"/>
          <w:szCs w:val="24"/>
        </w:rPr>
        <w:t xml:space="preserve">Условия </w:t>
      </w:r>
      <w:r w:rsidR="005A3278" w:rsidRPr="00DA1912">
        <w:rPr>
          <w:sz w:val="24"/>
          <w:szCs w:val="24"/>
        </w:rPr>
        <w:t>перевозки</w:t>
      </w:r>
      <w:r w:rsidR="00CE37E9" w:rsidRPr="00DA1912">
        <w:rPr>
          <w:sz w:val="24"/>
          <w:szCs w:val="24"/>
        </w:rPr>
        <w:t xml:space="preserve"> в части воздействия климатических факторов </w:t>
      </w:r>
      <w:r w:rsidR="00EA5EF4" w:rsidRPr="00DA1912">
        <w:rPr>
          <w:sz w:val="24"/>
          <w:szCs w:val="24"/>
        </w:rPr>
        <w:t>–</w:t>
      </w:r>
      <w:r w:rsidR="00CE37E9" w:rsidRPr="00DA1912">
        <w:rPr>
          <w:sz w:val="24"/>
          <w:szCs w:val="24"/>
        </w:rPr>
        <w:t xml:space="preserve"> </w:t>
      </w:r>
      <w:r w:rsidR="00EA5EF4" w:rsidRPr="00DA1912">
        <w:rPr>
          <w:sz w:val="24"/>
          <w:szCs w:val="24"/>
        </w:rPr>
        <w:t xml:space="preserve">по </w:t>
      </w:r>
      <w:r w:rsidR="005E7DFB" w:rsidRPr="00DA1912">
        <w:rPr>
          <w:sz w:val="24"/>
          <w:szCs w:val="24"/>
        </w:rPr>
        <w:t xml:space="preserve">группе </w:t>
      </w:r>
      <w:r w:rsidR="00574048">
        <w:rPr>
          <w:sz w:val="24"/>
          <w:szCs w:val="24"/>
        </w:rPr>
        <w:t>5 (ОЖ4)</w:t>
      </w:r>
      <w:r w:rsidR="005E7DFB" w:rsidRPr="00DA1912">
        <w:rPr>
          <w:sz w:val="24"/>
          <w:szCs w:val="24"/>
        </w:rPr>
        <w:t xml:space="preserve"> ГОСТ 15150</w:t>
      </w:r>
      <w:r w:rsidR="00CE37E9" w:rsidRPr="00DA1912">
        <w:rPr>
          <w:sz w:val="24"/>
          <w:szCs w:val="24"/>
        </w:rPr>
        <w:t xml:space="preserve">, </w:t>
      </w:r>
      <w:r w:rsidR="005A3278" w:rsidRPr="00DA1912">
        <w:rPr>
          <w:sz w:val="24"/>
          <w:szCs w:val="24"/>
        </w:rPr>
        <w:t xml:space="preserve">а </w:t>
      </w:r>
      <w:r w:rsidR="00CE37E9" w:rsidRPr="00DA1912">
        <w:rPr>
          <w:sz w:val="24"/>
          <w:szCs w:val="24"/>
        </w:rPr>
        <w:t>в части воздействия механических факторов</w:t>
      </w:r>
      <w:r w:rsidR="005A3278" w:rsidRPr="00DA1912">
        <w:rPr>
          <w:sz w:val="24"/>
          <w:szCs w:val="24"/>
        </w:rPr>
        <w:t xml:space="preserve"> </w:t>
      </w:r>
      <w:r w:rsidR="00574048">
        <w:rPr>
          <w:sz w:val="24"/>
          <w:szCs w:val="24"/>
        </w:rPr>
        <w:t xml:space="preserve">– </w:t>
      </w:r>
      <w:r w:rsidR="005A3278" w:rsidRPr="00DA1912">
        <w:rPr>
          <w:sz w:val="24"/>
          <w:szCs w:val="24"/>
        </w:rPr>
        <w:t xml:space="preserve">по </w:t>
      </w:r>
      <w:r w:rsidR="00574048">
        <w:rPr>
          <w:sz w:val="24"/>
          <w:szCs w:val="24"/>
        </w:rPr>
        <w:t xml:space="preserve">группе С </w:t>
      </w:r>
      <w:r w:rsidR="005A3278" w:rsidRPr="00DA1912">
        <w:rPr>
          <w:sz w:val="24"/>
          <w:szCs w:val="24"/>
        </w:rPr>
        <w:t>ГОСТ 23216</w:t>
      </w:r>
      <w:r w:rsidR="00574048">
        <w:rPr>
          <w:sz w:val="24"/>
          <w:szCs w:val="24"/>
        </w:rPr>
        <w:t xml:space="preserve"> и </w:t>
      </w:r>
      <w:r w:rsidR="005A3278" w:rsidRPr="00DA1912">
        <w:rPr>
          <w:sz w:val="24"/>
          <w:szCs w:val="24"/>
        </w:rPr>
        <w:t>ГОСТ Р 51908</w:t>
      </w:r>
      <w:r w:rsidR="00574048">
        <w:rPr>
          <w:sz w:val="24"/>
          <w:szCs w:val="24"/>
        </w:rPr>
        <w:t>.</w:t>
      </w:r>
    </w:p>
    <w:p w:rsidR="00780FCB" w:rsidRPr="00574048" w:rsidRDefault="00EF6473" w:rsidP="005A3278">
      <w:pPr>
        <w:spacing w:line="360" w:lineRule="auto"/>
        <w:ind w:right="-143" w:firstLine="567"/>
        <w:rPr>
          <w:sz w:val="24"/>
          <w:szCs w:val="24"/>
        </w:rPr>
      </w:pPr>
      <w:r>
        <w:rPr>
          <w:sz w:val="24"/>
          <w:szCs w:val="24"/>
        </w:rPr>
        <w:t>10</w:t>
      </w:r>
      <w:r w:rsidR="00780FCB" w:rsidRPr="00574048">
        <w:rPr>
          <w:sz w:val="24"/>
          <w:szCs w:val="24"/>
        </w:rPr>
        <w:t>.</w:t>
      </w:r>
      <w:r w:rsidR="00F734B3" w:rsidRPr="00574048">
        <w:rPr>
          <w:sz w:val="24"/>
          <w:szCs w:val="24"/>
        </w:rPr>
        <w:t>3</w:t>
      </w:r>
      <w:r w:rsidR="00780FCB" w:rsidRPr="00574048">
        <w:rPr>
          <w:sz w:val="24"/>
          <w:szCs w:val="24"/>
        </w:rPr>
        <w:t xml:space="preserve"> </w:t>
      </w:r>
      <w:r w:rsidR="00422BB4">
        <w:rPr>
          <w:sz w:val="24"/>
          <w:szCs w:val="24"/>
        </w:rPr>
        <w:t>Продукция</w:t>
      </w:r>
      <w:r w:rsidR="00780FCB" w:rsidRPr="00574048">
        <w:rPr>
          <w:sz w:val="24"/>
          <w:szCs w:val="24"/>
        </w:rPr>
        <w:t xml:space="preserve"> должн</w:t>
      </w:r>
      <w:r w:rsidR="00980F2A">
        <w:rPr>
          <w:sz w:val="24"/>
          <w:szCs w:val="24"/>
        </w:rPr>
        <w:t>а</w:t>
      </w:r>
      <w:r w:rsidR="00780FCB" w:rsidRPr="00574048">
        <w:rPr>
          <w:sz w:val="24"/>
          <w:szCs w:val="24"/>
        </w:rPr>
        <w:t xml:space="preserve"> храниться </w:t>
      </w:r>
      <w:r w:rsidR="00F734B3" w:rsidRPr="00574048">
        <w:rPr>
          <w:sz w:val="24"/>
          <w:szCs w:val="24"/>
        </w:rPr>
        <w:t xml:space="preserve">в упаковке </w:t>
      </w:r>
      <w:r w:rsidR="005E7DFB" w:rsidRPr="00574048">
        <w:rPr>
          <w:sz w:val="24"/>
          <w:szCs w:val="24"/>
        </w:rPr>
        <w:t>в закрытых помещениях</w:t>
      </w:r>
      <w:r w:rsidR="00CE37E9" w:rsidRPr="00574048">
        <w:rPr>
          <w:sz w:val="24"/>
          <w:szCs w:val="24"/>
        </w:rPr>
        <w:t xml:space="preserve"> </w:t>
      </w:r>
      <w:r w:rsidR="005E7DFB" w:rsidRPr="00574048">
        <w:rPr>
          <w:sz w:val="24"/>
          <w:szCs w:val="24"/>
        </w:rPr>
        <w:t>в условиях</w:t>
      </w:r>
      <w:r w:rsidR="00981810" w:rsidRPr="00574048">
        <w:rPr>
          <w:sz w:val="24"/>
          <w:szCs w:val="24"/>
        </w:rPr>
        <w:t xml:space="preserve"> группы </w:t>
      </w:r>
      <w:r w:rsidR="00574048" w:rsidRPr="00574048">
        <w:rPr>
          <w:sz w:val="24"/>
          <w:szCs w:val="24"/>
        </w:rPr>
        <w:t>5</w:t>
      </w:r>
      <w:r w:rsidR="00CC61C5" w:rsidRPr="00574048">
        <w:rPr>
          <w:sz w:val="24"/>
          <w:szCs w:val="24"/>
        </w:rPr>
        <w:t xml:space="preserve"> (</w:t>
      </w:r>
      <w:r w:rsidR="005A3278" w:rsidRPr="00574048">
        <w:rPr>
          <w:sz w:val="24"/>
          <w:szCs w:val="24"/>
        </w:rPr>
        <w:t>О</w:t>
      </w:r>
      <w:r w:rsidR="00493535" w:rsidRPr="00574048">
        <w:rPr>
          <w:sz w:val="24"/>
          <w:szCs w:val="24"/>
        </w:rPr>
        <w:t>Ж</w:t>
      </w:r>
      <w:r w:rsidR="00574048" w:rsidRPr="00574048">
        <w:rPr>
          <w:sz w:val="24"/>
          <w:szCs w:val="24"/>
        </w:rPr>
        <w:t>4</w:t>
      </w:r>
      <w:r w:rsidR="00CC61C5" w:rsidRPr="00574048">
        <w:rPr>
          <w:sz w:val="24"/>
          <w:szCs w:val="24"/>
        </w:rPr>
        <w:t>)</w:t>
      </w:r>
      <w:r w:rsidR="00981810" w:rsidRPr="00574048">
        <w:rPr>
          <w:sz w:val="24"/>
          <w:szCs w:val="24"/>
        </w:rPr>
        <w:t xml:space="preserve"> ГОСТ 15150</w:t>
      </w:r>
      <w:r w:rsidR="005E7DFB" w:rsidRPr="00574048">
        <w:rPr>
          <w:sz w:val="24"/>
          <w:szCs w:val="24"/>
        </w:rPr>
        <w:t>, исключающих возможность воздействия солнечных лучей</w:t>
      </w:r>
      <w:r w:rsidR="00574048" w:rsidRPr="00574048">
        <w:rPr>
          <w:sz w:val="24"/>
          <w:szCs w:val="24"/>
        </w:rPr>
        <w:t xml:space="preserve"> и</w:t>
      </w:r>
      <w:r w:rsidR="005E7DFB" w:rsidRPr="00574048">
        <w:rPr>
          <w:sz w:val="24"/>
          <w:szCs w:val="24"/>
        </w:rPr>
        <w:t xml:space="preserve"> влаг</w:t>
      </w:r>
      <w:r w:rsidR="005A3278" w:rsidRPr="00574048">
        <w:rPr>
          <w:sz w:val="24"/>
          <w:szCs w:val="24"/>
        </w:rPr>
        <w:t xml:space="preserve">и, </w:t>
      </w:r>
      <w:r w:rsidR="00574048" w:rsidRPr="00574048">
        <w:rPr>
          <w:sz w:val="24"/>
          <w:szCs w:val="24"/>
        </w:rPr>
        <w:t>при температуре от минус 50 до плюс 70 º</w:t>
      </w:r>
      <w:r w:rsidR="00574048" w:rsidRPr="00574048">
        <w:rPr>
          <w:sz w:val="24"/>
          <w:szCs w:val="24"/>
          <w:lang w:val="en-US"/>
        </w:rPr>
        <w:t>C</w:t>
      </w:r>
      <w:r w:rsidR="00574048" w:rsidRPr="00574048">
        <w:rPr>
          <w:sz w:val="24"/>
          <w:szCs w:val="24"/>
        </w:rPr>
        <w:t xml:space="preserve"> и относительной влажности до </w:t>
      </w:r>
      <w:r w:rsidR="00574048">
        <w:rPr>
          <w:sz w:val="24"/>
          <w:szCs w:val="24"/>
        </w:rPr>
        <w:t>95</w:t>
      </w:r>
      <w:r w:rsidR="00574048" w:rsidRPr="00574048">
        <w:rPr>
          <w:sz w:val="24"/>
          <w:szCs w:val="24"/>
        </w:rPr>
        <w:t>%</w:t>
      </w:r>
      <w:r w:rsidR="00780FCB" w:rsidRPr="00574048">
        <w:rPr>
          <w:sz w:val="24"/>
          <w:szCs w:val="24"/>
        </w:rPr>
        <w:t>.</w:t>
      </w:r>
    </w:p>
    <w:p w:rsidR="005E7DFB" w:rsidRPr="00DA1912" w:rsidRDefault="00EF6473" w:rsidP="00574048">
      <w:pPr>
        <w:spacing w:line="360" w:lineRule="auto"/>
        <w:ind w:right="-143" w:firstLine="567"/>
        <w:rPr>
          <w:sz w:val="24"/>
          <w:szCs w:val="24"/>
        </w:rPr>
      </w:pPr>
      <w:r>
        <w:rPr>
          <w:sz w:val="24"/>
          <w:szCs w:val="24"/>
        </w:rPr>
        <w:t>10</w:t>
      </w:r>
      <w:r w:rsidR="0057356B" w:rsidRPr="00DA1912">
        <w:rPr>
          <w:sz w:val="24"/>
          <w:szCs w:val="24"/>
        </w:rPr>
        <w:t>.</w:t>
      </w:r>
      <w:r w:rsidR="00F734B3" w:rsidRPr="00DA1912">
        <w:rPr>
          <w:sz w:val="24"/>
          <w:szCs w:val="24"/>
        </w:rPr>
        <w:t>4</w:t>
      </w:r>
      <w:r w:rsidR="0057356B" w:rsidRPr="00DA1912">
        <w:rPr>
          <w:sz w:val="24"/>
          <w:szCs w:val="24"/>
        </w:rPr>
        <w:t xml:space="preserve"> </w:t>
      </w:r>
      <w:r w:rsidR="005E7DFB" w:rsidRPr="00DA1912">
        <w:rPr>
          <w:sz w:val="24"/>
          <w:szCs w:val="24"/>
        </w:rPr>
        <w:t xml:space="preserve">При транспортировании должна быть исключена возможность перемещения </w:t>
      </w:r>
      <w:r w:rsidR="00422BB4">
        <w:rPr>
          <w:sz w:val="24"/>
          <w:szCs w:val="24"/>
        </w:rPr>
        <w:t>продукции</w:t>
      </w:r>
      <w:r w:rsidR="005E7DFB" w:rsidRPr="00DA1912">
        <w:rPr>
          <w:sz w:val="24"/>
          <w:szCs w:val="24"/>
        </w:rPr>
        <w:t xml:space="preserve"> внутри транспортных средств.</w:t>
      </w:r>
    </w:p>
    <w:p w:rsidR="006F090F" w:rsidRPr="00DA1912" w:rsidRDefault="005E7DFB" w:rsidP="005644E3">
      <w:pPr>
        <w:spacing w:line="360" w:lineRule="auto"/>
        <w:ind w:right="-142" w:firstLine="567"/>
        <w:rPr>
          <w:sz w:val="24"/>
          <w:szCs w:val="24"/>
        </w:rPr>
      </w:pPr>
      <w:r w:rsidRPr="00DA1912">
        <w:rPr>
          <w:sz w:val="24"/>
          <w:szCs w:val="24"/>
        </w:rPr>
        <w:t xml:space="preserve">Погрузка и разгрузка </w:t>
      </w:r>
      <w:r w:rsidR="0057356B" w:rsidRPr="00DA1912">
        <w:rPr>
          <w:sz w:val="24"/>
          <w:szCs w:val="24"/>
        </w:rPr>
        <w:t>должн</w:t>
      </w:r>
      <w:r w:rsidRPr="00DA1912">
        <w:rPr>
          <w:sz w:val="24"/>
          <w:szCs w:val="24"/>
        </w:rPr>
        <w:t>ы</w:t>
      </w:r>
      <w:r w:rsidR="0057356B" w:rsidRPr="00DA1912">
        <w:rPr>
          <w:sz w:val="24"/>
          <w:szCs w:val="24"/>
        </w:rPr>
        <w:t xml:space="preserve"> </w:t>
      </w:r>
      <w:r w:rsidRPr="00DA1912">
        <w:rPr>
          <w:sz w:val="24"/>
          <w:szCs w:val="24"/>
        </w:rPr>
        <w:t>осуществляться</w:t>
      </w:r>
      <w:r w:rsidR="0057356B" w:rsidRPr="00DA1912">
        <w:rPr>
          <w:sz w:val="24"/>
          <w:szCs w:val="24"/>
        </w:rPr>
        <w:t xml:space="preserve"> </w:t>
      </w:r>
      <w:r w:rsidR="006F090F" w:rsidRPr="00DA1912">
        <w:rPr>
          <w:sz w:val="24"/>
          <w:szCs w:val="24"/>
        </w:rPr>
        <w:t>согласно</w:t>
      </w:r>
      <w:r w:rsidR="0057356B" w:rsidRPr="00DA1912">
        <w:rPr>
          <w:sz w:val="24"/>
          <w:szCs w:val="24"/>
        </w:rPr>
        <w:t xml:space="preserve"> </w:t>
      </w:r>
      <w:r w:rsidR="006F090F" w:rsidRPr="00DA1912">
        <w:rPr>
          <w:sz w:val="24"/>
          <w:szCs w:val="24"/>
        </w:rPr>
        <w:t>ГОСТ 12.3.009</w:t>
      </w:r>
      <w:r w:rsidR="0057356B" w:rsidRPr="00DA1912">
        <w:rPr>
          <w:sz w:val="24"/>
          <w:szCs w:val="24"/>
        </w:rPr>
        <w:t xml:space="preserve">. </w:t>
      </w:r>
    </w:p>
    <w:p w:rsidR="009F1D5A" w:rsidRDefault="00EF6473" w:rsidP="00231DED">
      <w:pPr>
        <w:spacing w:line="360" w:lineRule="auto"/>
        <w:ind w:firstLine="567"/>
        <w:rPr>
          <w:sz w:val="24"/>
          <w:szCs w:val="22"/>
        </w:rPr>
      </w:pPr>
      <w:r>
        <w:rPr>
          <w:sz w:val="24"/>
          <w:szCs w:val="22"/>
        </w:rPr>
        <w:t>10</w:t>
      </w:r>
      <w:r w:rsidR="00CE37E9" w:rsidRPr="00DA1912">
        <w:rPr>
          <w:sz w:val="24"/>
          <w:szCs w:val="22"/>
        </w:rPr>
        <w:t>.</w:t>
      </w:r>
      <w:r w:rsidR="00F734B3" w:rsidRPr="00DA1912">
        <w:rPr>
          <w:sz w:val="24"/>
          <w:szCs w:val="22"/>
        </w:rPr>
        <w:t>5</w:t>
      </w:r>
      <w:r w:rsidR="003B2568" w:rsidRPr="00DA1912">
        <w:rPr>
          <w:sz w:val="24"/>
          <w:szCs w:val="22"/>
        </w:rPr>
        <w:t xml:space="preserve"> Не допускается хранение </w:t>
      </w:r>
      <w:r w:rsidR="00422BB4">
        <w:rPr>
          <w:sz w:val="24"/>
          <w:szCs w:val="22"/>
        </w:rPr>
        <w:t>продукции</w:t>
      </w:r>
      <w:r w:rsidR="003B2568" w:rsidRPr="00DA1912">
        <w:rPr>
          <w:sz w:val="24"/>
          <w:szCs w:val="22"/>
        </w:rPr>
        <w:t xml:space="preserve"> вблизи складов химикатов, аммиака и других активных газов</w:t>
      </w:r>
      <w:r w:rsidR="00641ECC" w:rsidRPr="00DA1912">
        <w:rPr>
          <w:sz w:val="24"/>
          <w:szCs w:val="22"/>
        </w:rPr>
        <w:t>, а также коррозионных или агрессивных жидкостей</w:t>
      </w:r>
      <w:r w:rsidR="00CE37E9" w:rsidRPr="00DA1912">
        <w:rPr>
          <w:sz w:val="24"/>
          <w:szCs w:val="22"/>
        </w:rPr>
        <w:t>.</w:t>
      </w:r>
    </w:p>
    <w:p w:rsidR="00231DED" w:rsidRPr="00231DED" w:rsidRDefault="00231DED" w:rsidP="00231DED">
      <w:pPr>
        <w:spacing w:line="360" w:lineRule="auto"/>
        <w:ind w:firstLine="567"/>
        <w:rPr>
          <w:sz w:val="24"/>
          <w:szCs w:val="22"/>
        </w:rPr>
      </w:pPr>
    </w:p>
    <w:p w:rsidR="00EF6473" w:rsidRDefault="00EF6473" w:rsidP="00EF6473">
      <w:pPr>
        <w:spacing w:line="360" w:lineRule="auto"/>
        <w:ind w:firstLine="720"/>
        <w:rPr>
          <w:b/>
          <w:sz w:val="28"/>
        </w:rPr>
      </w:pPr>
      <w:r>
        <w:rPr>
          <w:b/>
          <w:sz w:val="28"/>
        </w:rPr>
        <w:t>11 Указания по эксплуатации</w:t>
      </w:r>
    </w:p>
    <w:p w:rsidR="0057356B" w:rsidRPr="00DA1912" w:rsidRDefault="0057356B" w:rsidP="005644E3">
      <w:pPr>
        <w:spacing w:line="360" w:lineRule="auto"/>
        <w:ind w:firstLine="567"/>
        <w:rPr>
          <w:b/>
          <w:sz w:val="16"/>
        </w:rPr>
      </w:pPr>
    </w:p>
    <w:p w:rsidR="004575C4" w:rsidRPr="00DA1912" w:rsidRDefault="00EF6473" w:rsidP="005A3278">
      <w:pPr>
        <w:spacing w:line="360" w:lineRule="auto"/>
        <w:ind w:right="-143" w:firstLine="567"/>
        <w:rPr>
          <w:sz w:val="24"/>
          <w:szCs w:val="24"/>
        </w:rPr>
      </w:pPr>
      <w:r>
        <w:rPr>
          <w:sz w:val="24"/>
          <w:szCs w:val="24"/>
        </w:rPr>
        <w:t>11</w:t>
      </w:r>
      <w:r w:rsidR="004575C4" w:rsidRPr="00DA1912">
        <w:rPr>
          <w:sz w:val="24"/>
          <w:szCs w:val="24"/>
        </w:rPr>
        <w:t xml:space="preserve">.1 </w:t>
      </w:r>
      <w:r w:rsidR="00EC3341" w:rsidRPr="00DA1912">
        <w:rPr>
          <w:sz w:val="24"/>
          <w:szCs w:val="24"/>
        </w:rPr>
        <w:t>Использование</w:t>
      </w:r>
      <w:r w:rsidR="004575C4" w:rsidRPr="00DA1912">
        <w:rPr>
          <w:sz w:val="24"/>
          <w:szCs w:val="24"/>
        </w:rPr>
        <w:t xml:space="preserve"> </w:t>
      </w:r>
      <w:r w:rsidR="00422BB4">
        <w:rPr>
          <w:sz w:val="24"/>
          <w:szCs w:val="24"/>
        </w:rPr>
        <w:t>продукции</w:t>
      </w:r>
      <w:r w:rsidR="004575C4" w:rsidRPr="00DA1912">
        <w:rPr>
          <w:sz w:val="24"/>
          <w:szCs w:val="24"/>
        </w:rPr>
        <w:t xml:space="preserve"> долж</w:t>
      </w:r>
      <w:r w:rsidR="00EC3341" w:rsidRPr="00DA1912">
        <w:rPr>
          <w:sz w:val="24"/>
          <w:szCs w:val="24"/>
        </w:rPr>
        <w:t>но</w:t>
      </w:r>
      <w:r w:rsidR="004575C4" w:rsidRPr="00DA1912">
        <w:rPr>
          <w:sz w:val="24"/>
          <w:szCs w:val="24"/>
        </w:rPr>
        <w:t xml:space="preserve"> </w:t>
      </w:r>
      <w:r w:rsidR="009C714E" w:rsidRPr="00DA1912">
        <w:rPr>
          <w:sz w:val="24"/>
          <w:szCs w:val="24"/>
        </w:rPr>
        <w:t>осуществляться</w:t>
      </w:r>
      <w:r w:rsidR="004575C4" w:rsidRPr="00DA1912">
        <w:rPr>
          <w:sz w:val="24"/>
          <w:szCs w:val="24"/>
        </w:rPr>
        <w:t xml:space="preserve"> </w:t>
      </w:r>
      <w:r w:rsidR="000957B0" w:rsidRPr="00DA1912">
        <w:rPr>
          <w:sz w:val="24"/>
          <w:szCs w:val="24"/>
        </w:rPr>
        <w:t xml:space="preserve">в целях, установленных настоящими техническими условиями, в строгом </w:t>
      </w:r>
      <w:r w:rsidR="004575C4" w:rsidRPr="00DA1912">
        <w:rPr>
          <w:sz w:val="24"/>
          <w:szCs w:val="24"/>
        </w:rPr>
        <w:t xml:space="preserve">соответствии с </w:t>
      </w:r>
      <w:r w:rsidR="000957B0" w:rsidRPr="00DA1912">
        <w:rPr>
          <w:sz w:val="24"/>
          <w:szCs w:val="24"/>
        </w:rPr>
        <w:t>руководством изготовителя</w:t>
      </w:r>
      <w:r w:rsidR="00B43ACD" w:rsidRPr="00DA1912">
        <w:rPr>
          <w:sz w:val="24"/>
          <w:szCs w:val="24"/>
        </w:rPr>
        <w:t>.</w:t>
      </w:r>
    </w:p>
    <w:p w:rsidR="00607A37" w:rsidRDefault="00607A37" w:rsidP="00994E27">
      <w:pPr>
        <w:spacing w:line="360" w:lineRule="auto"/>
        <w:ind w:firstLine="567"/>
        <w:rPr>
          <w:sz w:val="24"/>
          <w:szCs w:val="24"/>
        </w:rPr>
      </w:pPr>
      <w:r w:rsidRPr="00DA1912">
        <w:rPr>
          <w:sz w:val="24"/>
          <w:szCs w:val="24"/>
        </w:rPr>
        <w:t xml:space="preserve">Указания безопасности при проведении измерений – по </w:t>
      </w:r>
      <w:r w:rsidR="006B49BF" w:rsidRPr="00DA1912">
        <w:rPr>
          <w:sz w:val="24"/>
          <w:szCs w:val="24"/>
        </w:rPr>
        <w:t>ГОСТ 12.3.019</w:t>
      </w:r>
      <w:r w:rsidRPr="00DA1912">
        <w:rPr>
          <w:sz w:val="24"/>
          <w:szCs w:val="24"/>
        </w:rPr>
        <w:t>.</w:t>
      </w:r>
    </w:p>
    <w:p w:rsidR="00C425AA" w:rsidRPr="00DA1912" w:rsidRDefault="0091300C" w:rsidP="00994E27">
      <w:p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11</w:t>
      </w:r>
      <w:r w:rsidR="00C425AA">
        <w:rPr>
          <w:sz w:val="24"/>
          <w:szCs w:val="24"/>
        </w:rPr>
        <w:t xml:space="preserve">.2 </w:t>
      </w:r>
      <w:r w:rsidR="00C425AA" w:rsidRPr="00557C10">
        <w:rPr>
          <w:sz w:val="24"/>
          <w:szCs w:val="24"/>
        </w:rPr>
        <w:t xml:space="preserve">Монтаж </w:t>
      </w:r>
      <w:r w:rsidR="00422BB4">
        <w:rPr>
          <w:sz w:val="24"/>
          <w:szCs w:val="24"/>
        </w:rPr>
        <w:t>продукции</w:t>
      </w:r>
      <w:r w:rsidR="00C425AA">
        <w:rPr>
          <w:sz w:val="24"/>
          <w:szCs w:val="24"/>
        </w:rPr>
        <w:t xml:space="preserve"> </w:t>
      </w:r>
      <w:r w:rsidR="00C425AA" w:rsidRPr="00557C10">
        <w:rPr>
          <w:sz w:val="24"/>
          <w:szCs w:val="24"/>
        </w:rPr>
        <w:t>осуществляется согласно  Федеральным нормам и правилам</w:t>
      </w:r>
      <w:r w:rsidR="00C425AA">
        <w:rPr>
          <w:sz w:val="24"/>
          <w:szCs w:val="24"/>
        </w:rPr>
        <w:t>.</w:t>
      </w:r>
    </w:p>
    <w:p w:rsidR="00B43ACD" w:rsidRPr="00DA1912" w:rsidRDefault="0091300C" w:rsidP="00B43ACD">
      <w:p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10</w:t>
      </w:r>
      <w:r w:rsidR="00B43ACD" w:rsidRPr="00DA1912">
        <w:rPr>
          <w:sz w:val="24"/>
          <w:szCs w:val="24"/>
        </w:rPr>
        <w:t>.</w:t>
      </w:r>
      <w:r w:rsidR="00C425AA">
        <w:rPr>
          <w:sz w:val="24"/>
          <w:szCs w:val="24"/>
        </w:rPr>
        <w:t>3</w:t>
      </w:r>
      <w:r w:rsidR="00B43ACD" w:rsidRPr="00DA1912">
        <w:rPr>
          <w:sz w:val="24"/>
          <w:szCs w:val="24"/>
        </w:rPr>
        <w:t xml:space="preserve"> При эксплуатации </w:t>
      </w:r>
      <w:r w:rsidR="00422BB4">
        <w:rPr>
          <w:sz w:val="24"/>
          <w:szCs w:val="24"/>
        </w:rPr>
        <w:t>продукци</w:t>
      </w:r>
      <w:r w:rsidR="00980F2A">
        <w:rPr>
          <w:sz w:val="24"/>
          <w:szCs w:val="24"/>
        </w:rPr>
        <w:t>и</w:t>
      </w:r>
      <w:r w:rsidR="00B43ACD" w:rsidRPr="00DA1912">
        <w:rPr>
          <w:sz w:val="24"/>
          <w:szCs w:val="24"/>
        </w:rPr>
        <w:t xml:space="preserve"> следует предохранять от механических повреждений; не допускаются удары по корпусу, </w:t>
      </w:r>
      <w:r w:rsidR="00D95273" w:rsidRPr="00DA1912">
        <w:rPr>
          <w:sz w:val="24"/>
          <w:szCs w:val="24"/>
        </w:rPr>
        <w:t>падения</w:t>
      </w:r>
      <w:r w:rsidR="00B43ACD" w:rsidRPr="00DA1912">
        <w:rPr>
          <w:sz w:val="24"/>
          <w:szCs w:val="24"/>
        </w:rPr>
        <w:t>.</w:t>
      </w:r>
    </w:p>
    <w:p w:rsidR="00B43ACD" w:rsidRPr="00DA1912" w:rsidRDefault="00B43ACD" w:rsidP="00B43ACD">
      <w:pPr>
        <w:spacing w:line="360" w:lineRule="auto"/>
        <w:ind w:firstLine="567"/>
        <w:rPr>
          <w:sz w:val="24"/>
          <w:szCs w:val="24"/>
        </w:rPr>
      </w:pPr>
      <w:r w:rsidRPr="00DA1912">
        <w:rPr>
          <w:sz w:val="24"/>
          <w:szCs w:val="24"/>
        </w:rPr>
        <w:t xml:space="preserve">Разборка </w:t>
      </w:r>
      <w:r w:rsidR="00422BB4">
        <w:rPr>
          <w:sz w:val="24"/>
          <w:szCs w:val="24"/>
        </w:rPr>
        <w:t>продукции</w:t>
      </w:r>
      <w:r w:rsidRPr="00DA1912">
        <w:rPr>
          <w:sz w:val="24"/>
          <w:szCs w:val="24"/>
        </w:rPr>
        <w:t xml:space="preserve"> потребителем не допускается.</w:t>
      </w:r>
    </w:p>
    <w:p w:rsidR="004A08A7" w:rsidRPr="00DA1912" w:rsidRDefault="0091300C" w:rsidP="00FD06DC">
      <w:pPr>
        <w:pStyle w:val="1"/>
        <w:spacing w:line="360" w:lineRule="auto"/>
        <w:ind w:right="-143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6B49BF" w:rsidRPr="00DA1912">
        <w:rPr>
          <w:rFonts w:ascii="Times New Roman" w:hAnsi="Times New Roman"/>
          <w:sz w:val="24"/>
          <w:szCs w:val="24"/>
        </w:rPr>
        <w:t>.</w:t>
      </w:r>
      <w:r w:rsidR="00C425AA">
        <w:rPr>
          <w:rFonts w:ascii="Times New Roman" w:hAnsi="Times New Roman"/>
          <w:sz w:val="24"/>
          <w:szCs w:val="24"/>
        </w:rPr>
        <w:t>4</w:t>
      </w:r>
      <w:r w:rsidR="006B49BF" w:rsidRPr="00DA1912">
        <w:rPr>
          <w:rFonts w:ascii="Times New Roman" w:hAnsi="Times New Roman"/>
          <w:sz w:val="24"/>
          <w:szCs w:val="24"/>
        </w:rPr>
        <w:t xml:space="preserve"> К работам по монтажу, проверке, обслуживанию и </w:t>
      </w:r>
      <w:r w:rsidR="004A08A7" w:rsidRPr="00DA1912">
        <w:rPr>
          <w:rFonts w:ascii="Times New Roman" w:hAnsi="Times New Roman"/>
          <w:sz w:val="24"/>
          <w:szCs w:val="24"/>
        </w:rPr>
        <w:t>проведению измерений</w:t>
      </w:r>
      <w:r w:rsidR="006B49BF" w:rsidRPr="00DA1912">
        <w:rPr>
          <w:rFonts w:ascii="Times New Roman" w:hAnsi="Times New Roman"/>
          <w:sz w:val="24"/>
          <w:szCs w:val="24"/>
        </w:rPr>
        <w:t xml:space="preserve"> могут быть допущены лица, имеющие необходимую квалификацию, изучившие техническую и эксплуатационную документацию и прошедшие инструктаж по технике безопасности. </w:t>
      </w:r>
    </w:p>
    <w:p w:rsidR="000B59B9" w:rsidRPr="000B59B9" w:rsidRDefault="0091300C" w:rsidP="00205291">
      <w:pPr>
        <w:pStyle w:val="Default"/>
        <w:spacing w:line="360" w:lineRule="auto"/>
        <w:ind w:right="-143" w:firstLine="567"/>
        <w:rPr>
          <w:color w:val="auto"/>
        </w:rPr>
      </w:pPr>
      <w:r>
        <w:rPr>
          <w:bCs/>
          <w:iCs/>
          <w:color w:val="auto"/>
        </w:rPr>
        <w:t>10</w:t>
      </w:r>
      <w:r w:rsidR="006B49BF" w:rsidRPr="000B59B9">
        <w:rPr>
          <w:bCs/>
          <w:iCs/>
          <w:color w:val="auto"/>
        </w:rPr>
        <w:t>.</w:t>
      </w:r>
      <w:r w:rsidR="00C425AA" w:rsidRPr="000B59B9">
        <w:rPr>
          <w:bCs/>
          <w:iCs/>
          <w:color w:val="auto"/>
        </w:rPr>
        <w:t xml:space="preserve">5 </w:t>
      </w:r>
      <w:r w:rsidR="00422BB4">
        <w:rPr>
          <w:bCs/>
          <w:iCs/>
          <w:color w:val="auto"/>
        </w:rPr>
        <w:t>Продукция</w:t>
      </w:r>
      <w:r w:rsidR="000B59B9" w:rsidRPr="000B59B9">
        <w:rPr>
          <w:bCs/>
          <w:iCs/>
          <w:color w:val="auto"/>
        </w:rPr>
        <w:t xml:space="preserve"> пригодн</w:t>
      </w:r>
      <w:r w:rsidR="00980F2A">
        <w:rPr>
          <w:bCs/>
          <w:iCs/>
          <w:color w:val="auto"/>
        </w:rPr>
        <w:t>а</w:t>
      </w:r>
      <w:r w:rsidR="000B59B9" w:rsidRPr="000B59B9">
        <w:rPr>
          <w:bCs/>
          <w:iCs/>
          <w:color w:val="auto"/>
        </w:rPr>
        <w:t xml:space="preserve"> для </w:t>
      </w:r>
      <w:r w:rsidR="00980F2A">
        <w:rPr>
          <w:color w:val="auto"/>
        </w:rPr>
        <w:t>эксплуатации</w:t>
      </w:r>
      <w:r w:rsidR="000B59B9" w:rsidRPr="000B59B9">
        <w:rPr>
          <w:color w:val="auto"/>
        </w:rPr>
        <w:t>.</w:t>
      </w:r>
    </w:p>
    <w:p w:rsidR="00980F2A" w:rsidRDefault="00980F2A" w:rsidP="0091300C">
      <w:pPr>
        <w:spacing w:line="360" w:lineRule="auto"/>
        <w:ind w:left="567" w:firstLine="153"/>
        <w:rPr>
          <w:b/>
          <w:sz w:val="28"/>
        </w:rPr>
      </w:pPr>
    </w:p>
    <w:p w:rsidR="0091300C" w:rsidRDefault="0091300C" w:rsidP="0091300C">
      <w:pPr>
        <w:spacing w:line="360" w:lineRule="auto"/>
        <w:ind w:left="567" w:firstLine="153"/>
        <w:rPr>
          <w:b/>
          <w:sz w:val="28"/>
        </w:rPr>
      </w:pPr>
      <w:r>
        <w:rPr>
          <w:b/>
          <w:sz w:val="28"/>
        </w:rPr>
        <w:t>12</w:t>
      </w:r>
      <w:r>
        <w:rPr>
          <w:sz w:val="28"/>
        </w:rPr>
        <w:t xml:space="preserve"> </w:t>
      </w:r>
      <w:r>
        <w:rPr>
          <w:b/>
          <w:sz w:val="28"/>
        </w:rPr>
        <w:t>Гарантии изготовителя</w:t>
      </w:r>
    </w:p>
    <w:p w:rsidR="0057356B" w:rsidRPr="00DA1912" w:rsidRDefault="0057356B">
      <w:pPr>
        <w:spacing w:line="360" w:lineRule="auto"/>
        <w:ind w:left="567" w:firstLine="567"/>
        <w:rPr>
          <w:sz w:val="16"/>
        </w:rPr>
      </w:pPr>
    </w:p>
    <w:p w:rsidR="0057356B" w:rsidRPr="00DA1912" w:rsidRDefault="0091300C" w:rsidP="004A08A7">
      <w:pPr>
        <w:spacing w:line="360" w:lineRule="auto"/>
        <w:ind w:right="-1" w:firstLine="567"/>
        <w:rPr>
          <w:sz w:val="24"/>
        </w:rPr>
      </w:pPr>
      <w:r>
        <w:rPr>
          <w:sz w:val="24"/>
        </w:rPr>
        <w:t>12</w:t>
      </w:r>
      <w:r w:rsidR="0057356B" w:rsidRPr="00DA1912">
        <w:rPr>
          <w:sz w:val="24"/>
        </w:rPr>
        <w:t xml:space="preserve">.1 Предприятие-изготовитель гарантирует соответствие качества </w:t>
      </w:r>
      <w:r w:rsidR="00422BB4">
        <w:rPr>
          <w:sz w:val="24"/>
        </w:rPr>
        <w:t>продукции</w:t>
      </w:r>
      <w:r w:rsidR="0057356B" w:rsidRPr="00DA1912">
        <w:rPr>
          <w:sz w:val="24"/>
        </w:rPr>
        <w:t xml:space="preserve"> требованиям настоящих технических условий при соблюдении </w:t>
      </w:r>
      <w:r w:rsidR="00EF5EA8" w:rsidRPr="00DA1912">
        <w:rPr>
          <w:sz w:val="24"/>
        </w:rPr>
        <w:t>правил</w:t>
      </w:r>
      <w:r w:rsidR="0057356B" w:rsidRPr="00DA1912">
        <w:rPr>
          <w:sz w:val="24"/>
        </w:rPr>
        <w:t xml:space="preserve"> монтажа, эксплуатации, хранения и транспортирования.</w:t>
      </w:r>
    </w:p>
    <w:p w:rsidR="0057356B" w:rsidRPr="00DA1912" w:rsidRDefault="0091300C" w:rsidP="00A34F28">
      <w:pPr>
        <w:spacing w:line="360" w:lineRule="auto"/>
        <w:ind w:firstLine="567"/>
        <w:rPr>
          <w:sz w:val="24"/>
        </w:rPr>
      </w:pPr>
      <w:r>
        <w:rPr>
          <w:sz w:val="24"/>
        </w:rPr>
        <w:t>12</w:t>
      </w:r>
      <w:r w:rsidR="00997B86" w:rsidRPr="00DA1912">
        <w:rPr>
          <w:sz w:val="24"/>
        </w:rPr>
        <w:t xml:space="preserve">.2 </w:t>
      </w:r>
      <w:r w:rsidR="0057356B" w:rsidRPr="00DA1912">
        <w:rPr>
          <w:sz w:val="24"/>
        </w:rPr>
        <w:t xml:space="preserve">Гарантийный срок эксплуатации </w:t>
      </w:r>
      <w:r w:rsidR="00997B86" w:rsidRPr="00DA1912">
        <w:rPr>
          <w:sz w:val="24"/>
        </w:rPr>
        <w:t>–</w:t>
      </w:r>
      <w:r w:rsidR="0057356B" w:rsidRPr="00DA1912">
        <w:rPr>
          <w:sz w:val="24"/>
        </w:rPr>
        <w:t xml:space="preserve"> </w:t>
      </w:r>
      <w:r w:rsidR="000B59B9">
        <w:rPr>
          <w:sz w:val="24"/>
          <w:szCs w:val="24"/>
        </w:rPr>
        <w:t>24</w:t>
      </w:r>
      <w:r w:rsidR="004A08A7" w:rsidRPr="00DA1912">
        <w:rPr>
          <w:sz w:val="24"/>
          <w:szCs w:val="24"/>
        </w:rPr>
        <w:t xml:space="preserve"> </w:t>
      </w:r>
      <w:r w:rsidR="00C653A2" w:rsidRPr="00DA1912">
        <w:rPr>
          <w:sz w:val="24"/>
          <w:szCs w:val="24"/>
        </w:rPr>
        <w:t>месяца</w:t>
      </w:r>
      <w:r w:rsidR="00A34F28" w:rsidRPr="00DA1912">
        <w:rPr>
          <w:sz w:val="24"/>
          <w:szCs w:val="24"/>
        </w:rPr>
        <w:t xml:space="preserve"> </w:t>
      </w:r>
      <w:r w:rsidR="000B59B9">
        <w:rPr>
          <w:sz w:val="24"/>
          <w:szCs w:val="24"/>
        </w:rPr>
        <w:t>с даты отгрузки потребителю</w:t>
      </w:r>
      <w:r w:rsidR="00997B86" w:rsidRPr="00DA1912">
        <w:rPr>
          <w:sz w:val="24"/>
        </w:rPr>
        <w:t>.</w:t>
      </w:r>
    </w:p>
    <w:p w:rsidR="00997B86" w:rsidRPr="00DA1912" w:rsidRDefault="00997B86" w:rsidP="00A34F28">
      <w:pPr>
        <w:spacing w:line="360" w:lineRule="auto"/>
        <w:ind w:firstLine="567"/>
        <w:rPr>
          <w:sz w:val="24"/>
          <w:szCs w:val="24"/>
        </w:rPr>
      </w:pPr>
      <w:r w:rsidRPr="00DA1912">
        <w:rPr>
          <w:sz w:val="24"/>
          <w:szCs w:val="24"/>
        </w:rPr>
        <w:t xml:space="preserve">Дата продажи должна быть проставлена в инструкции по эксплуатации и подтверждена </w:t>
      </w:r>
      <w:r w:rsidR="00F45A7F" w:rsidRPr="00DA1912">
        <w:rPr>
          <w:sz w:val="24"/>
          <w:szCs w:val="24"/>
        </w:rPr>
        <w:t xml:space="preserve">надлежащим </w:t>
      </w:r>
      <w:r w:rsidRPr="00DA1912">
        <w:rPr>
          <w:sz w:val="24"/>
          <w:szCs w:val="24"/>
        </w:rPr>
        <w:t>штампом; при его отсутствии, гарантийный срок исчисляет</w:t>
      </w:r>
      <w:r w:rsidR="00986527" w:rsidRPr="00DA1912">
        <w:rPr>
          <w:sz w:val="24"/>
          <w:szCs w:val="24"/>
        </w:rPr>
        <w:t xml:space="preserve">ся с даты </w:t>
      </w:r>
      <w:r w:rsidRPr="00DA1912">
        <w:rPr>
          <w:sz w:val="24"/>
          <w:szCs w:val="24"/>
        </w:rPr>
        <w:t xml:space="preserve">изготовления </w:t>
      </w:r>
      <w:r w:rsidR="0023182A">
        <w:rPr>
          <w:sz w:val="24"/>
          <w:szCs w:val="24"/>
        </w:rPr>
        <w:t>продукци</w:t>
      </w:r>
      <w:r w:rsidR="00980F2A">
        <w:rPr>
          <w:sz w:val="24"/>
          <w:szCs w:val="24"/>
        </w:rPr>
        <w:t>и</w:t>
      </w:r>
      <w:r w:rsidRPr="00DA1912">
        <w:rPr>
          <w:sz w:val="24"/>
          <w:szCs w:val="24"/>
        </w:rPr>
        <w:t>.</w:t>
      </w:r>
    </w:p>
    <w:p w:rsidR="0057356B" w:rsidRPr="00DA1912" w:rsidRDefault="0091300C" w:rsidP="001D4017">
      <w:pPr>
        <w:spacing w:line="360" w:lineRule="auto"/>
        <w:ind w:right="-142" w:firstLine="567"/>
        <w:rPr>
          <w:sz w:val="24"/>
        </w:rPr>
      </w:pPr>
      <w:r>
        <w:rPr>
          <w:sz w:val="24"/>
        </w:rPr>
        <w:lastRenderedPageBreak/>
        <w:t>12</w:t>
      </w:r>
      <w:r w:rsidR="0057356B" w:rsidRPr="00DA1912">
        <w:rPr>
          <w:sz w:val="24"/>
        </w:rPr>
        <w:t xml:space="preserve">.3 В период гарантийного срока предприятие-изготовитель осуществляет гарантийный ремонт (замену) </w:t>
      </w:r>
      <w:r w:rsidR="00422BB4">
        <w:rPr>
          <w:sz w:val="24"/>
        </w:rPr>
        <w:t>продукции</w:t>
      </w:r>
      <w:r w:rsidR="0057356B" w:rsidRPr="00DA1912">
        <w:rPr>
          <w:sz w:val="24"/>
        </w:rPr>
        <w:t xml:space="preserve"> или вышедш</w:t>
      </w:r>
      <w:r w:rsidR="000B59B9">
        <w:rPr>
          <w:sz w:val="24"/>
        </w:rPr>
        <w:t>их</w:t>
      </w:r>
      <w:r w:rsidR="0057356B" w:rsidRPr="00DA1912">
        <w:rPr>
          <w:sz w:val="24"/>
        </w:rPr>
        <w:t xml:space="preserve"> из строя </w:t>
      </w:r>
      <w:r w:rsidR="000B59B9">
        <w:rPr>
          <w:sz w:val="24"/>
        </w:rPr>
        <w:t>составных частей</w:t>
      </w:r>
      <w:r w:rsidR="0057356B" w:rsidRPr="00DA1912">
        <w:rPr>
          <w:sz w:val="24"/>
        </w:rPr>
        <w:t xml:space="preserve">. </w:t>
      </w:r>
    </w:p>
    <w:p w:rsidR="00C653A2" w:rsidRPr="00DA1912" w:rsidRDefault="00C653A2" w:rsidP="00C653A2">
      <w:pPr>
        <w:autoSpaceDE w:val="0"/>
        <w:autoSpaceDN w:val="0"/>
        <w:adjustRightInd w:val="0"/>
        <w:spacing w:line="360" w:lineRule="auto"/>
        <w:ind w:firstLine="567"/>
        <w:rPr>
          <w:sz w:val="24"/>
          <w:szCs w:val="24"/>
        </w:rPr>
      </w:pPr>
      <w:r w:rsidRPr="00DA1912">
        <w:rPr>
          <w:rFonts w:eastAsia="TimesNewRomanPSMT"/>
          <w:sz w:val="24"/>
          <w:szCs w:val="24"/>
        </w:rPr>
        <w:t>Действие гарантийных обязательств прекращаетс</w:t>
      </w:r>
      <w:r w:rsidR="00B1470A" w:rsidRPr="00DA1912">
        <w:rPr>
          <w:rFonts w:eastAsia="TimesNewRomanPSMT"/>
          <w:sz w:val="24"/>
          <w:szCs w:val="24"/>
        </w:rPr>
        <w:t xml:space="preserve">я при механических повреждениях </w:t>
      </w:r>
      <w:r w:rsidR="00422BB4">
        <w:rPr>
          <w:rFonts w:eastAsia="TimesNewRomanPSMT"/>
          <w:sz w:val="24"/>
          <w:szCs w:val="24"/>
        </w:rPr>
        <w:t>продукции</w:t>
      </w:r>
      <w:r w:rsidRPr="00DA1912">
        <w:rPr>
          <w:rFonts w:eastAsia="TimesNewRomanPSMT"/>
          <w:sz w:val="24"/>
          <w:szCs w:val="24"/>
        </w:rPr>
        <w:t xml:space="preserve"> по вине потребителя и при нарушении им условий эксплуатации.</w:t>
      </w:r>
    </w:p>
    <w:p w:rsidR="00F45A7F" w:rsidRPr="00DA1912" w:rsidRDefault="0091300C">
      <w:pPr>
        <w:spacing w:line="360" w:lineRule="auto"/>
        <w:ind w:right="-142" w:firstLine="567"/>
        <w:rPr>
          <w:sz w:val="24"/>
          <w:szCs w:val="24"/>
        </w:rPr>
      </w:pPr>
      <w:r>
        <w:rPr>
          <w:sz w:val="24"/>
          <w:szCs w:val="24"/>
        </w:rPr>
        <w:t>12</w:t>
      </w:r>
      <w:r w:rsidR="00F45A7F" w:rsidRPr="00DA1912">
        <w:rPr>
          <w:sz w:val="24"/>
          <w:szCs w:val="24"/>
        </w:rPr>
        <w:t xml:space="preserve">.4 По истечении гарантийного срока хранения эксплуатация </w:t>
      </w:r>
      <w:r w:rsidR="00422BB4">
        <w:rPr>
          <w:sz w:val="24"/>
          <w:szCs w:val="24"/>
        </w:rPr>
        <w:t>продукции</w:t>
      </w:r>
      <w:r w:rsidR="00F45A7F" w:rsidRPr="00DA1912">
        <w:rPr>
          <w:sz w:val="24"/>
          <w:szCs w:val="24"/>
        </w:rPr>
        <w:t xml:space="preserve"> допускается после осуществления приемо-сдаточных испытаний.</w:t>
      </w:r>
    </w:p>
    <w:p w:rsidR="0095184A" w:rsidRPr="0091300C" w:rsidRDefault="0091300C" w:rsidP="0091300C">
      <w:pPr>
        <w:spacing w:line="360" w:lineRule="auto"/>
        <w:ind w:right="-142" w:firstLine="567"/>
        <w:rPr>
          <w:sz w:val="24"/>
          <w:szCs w:val="24"/>
        </w:rPr>
      </w:pPr>
      <w:r>
        <w:rPr>
          <w:sz w:val="24"/>
          <w:szCs w:val="24"/>
        </w:rPr>
        <w:t>12</w:t>
      </w:r>
      <w:r w:rsidR="00FD06DC" w:rsidRPr="00DA1912">
        <w:rPr>
          <w:sz w:val="24"/>
          <w:szCs w:val="24"/>
        </w:rPr>
        <w:t xml:space="preserve">.5 Гарантия не распространяется </w:t>
      </w:r>
      <w:r w:rsidR="00980F2A">
        <w:rPr>
          <w:sz w:val="24"/>
          <w:szCs w:val="24"/>
        </w:rPr>
        <w:t>на</w:t>
      </w:r>
      <w:r w:rsidR="00FD06DC" w:rsidRPr="00DA1912">
        <w:rPr>
          <w:sz w:val="24"/>
          <w:szCs w:val="24"/>
        </w:rPr>
        <w:t xml:space="preserve"> случаи, если.</w:t>
      </w:r>
    </w:p>
    <w:p w:rsidR="009F1D5A" w:rsidRDefault="009F1D5A" w:rsidP="0095184A">
      <w:pPr>
        <w:spacing w:line="360" w:lineRule="auto"/>
        <w:jc w:val="center"/>
        <w:rPr>
          <w:sz w:val="28"/>
        </w:rPr>
      </w:pPr>
    </w:p>
    <w:p w:rsidR="009F1D5A" w:rsidRDefault="009F1D5A" w:rsidP="0095184A">
      <w:pPr>
        <w:spacing w:line="360" w:lineRule="auto"/>
        <w:jc w:val="center"/>
        <w:rPr>
          <w:sz w:val="28"/>
        </w:rPr>
      </w:pPr>
    </w:p>
    <w:p w:rsidR="009F1D5A" w:rsidRDefault="009F1D5A" w:rsidP="0095184A">
      <w:pPr>
        <w:spacing w:line="360" w:lineRule="auto"/>
        <w:jc w:val="center"/>
        <w:rPr>
          <w:sz w:val="28"/>
        </w:rPr>
      </w:pPr>
    </w:p>
    <w:p w:rsidR="009F1D5A" w:rsidRDefault="009F1D5A" w:rsidP="0095184A">
      <w:pPr>
        <w:spacing w:line="360" w:lineRule="auto"/>
        <w:jc w:val="center"/>
        <w:rPr>
          <w:sz w:val="28"/>
        </w:rPr>
      </w:pPr>
    </w:p>
    <w:p w:rsidR="009F1D5A" w:rsidRDefault="009F1D5A" w:rsidP="0095184A">
      <w:pPr>
        <w:spacing w:line="360" w:lineRule="auto"/>
        <w:jc w:val="center"/>
        <w:rPr>
          <w:sz w:val="28"/>
        </w:rPr>
      </w:pPr>
    </w:p>
    <w:p w:rsidR="009F1D5A" w:rsidRDefault="009F1D5A" w:rsidP="0095184A">
      <w:pPr>
        <w:spacing w:line="360" w:lineRule="auto"/>
        <w:jc w:val="center"/>
        <w:rPr>
          <w:sz w:val="28"/>
        </w:rPr>
      </w:pPr>
    </w:p>
    <w:p w:rsidR="009F1D5A" w:rsidRDefault="009F1D5A" w:rsidP="0095184A">
      <w:pPr>
        <w:spacing w:line="360" w:lineRule="auto"/>
        <w:jc w:val="center"/>
        <w:rPr>
          <w:sz w:val="28"/>
        </w:rPr>
      </w:pPr>
    </w:p>
    <w:p w:rsidR="009F1D5A" w:rsidRDefault="009F1D5A" w:rsidP="0095184A">
      <w:pPr>
        <w:spacing w:line="360" w:lineRule="auto"/>
        <w:jc w:val="center"/>
        <w:rPr>
          <w:sz w:val="28"/>
        </w:rPr>
      </w:pPr>
    </w:p>
    <w:p w:rsidR="009F1D5A" w:rsidRDefault="009F1D5A" w:rsidP="0095184A">
      <w:pPr>
        <w:spacing w:line="360" w:lineRule="auto"/>
        <w:jc w:val="center"/>
        <w:rPr>
          <w:sz w:val="28"/>
        </w:rPr>
      </w:pPr>
    </w:p>
    <w:p w:rsidR="009F1D5A" w:rsidRDefault="009F1D5A" w:rsidP="0095184A">
      <w:pPr>
        <w:spacing w:line="360" w:lineRule="auto"/>
        <w:jc w:val="center"/>
        <w:rPr>
          <w:sz w:val="28"/>
        </w:rPr>
      </w:pPr>
    </w:p>
    <w:p w:rsidR="009F1D5A" w:rsidRDefault="009F1D5A" w:rsidP="0095184A">
      <w:pPr>
        <w:spacing w:line="360" w:lineRule="auto"/>
        <w:jc w:val="center"/>
        <w:rPr>
          <w:sz w:val="28"/>
        </w:rPr>
      </w:pPr>
    </w:p>
    <w:p w:rsidR="00DB6C80" w:rsidRDefault="00DB6C80" w:rsidP="0095184A">
      <w:pPr>
        <w:spacing w:line="360" w:lineRule="auto"/>
        <w:jc w:val="center"/>
        <w:rPr>
          <w:sz w:val="28"/>
        </w:rPr>
      </w:pPr>
    </w:p>
    <w:p w:rsidR="00DB6C80" w:rsidRDefault="00DB6C80" w:rsidP="0095184A">
      <w:pPr>
        <w:spacing w:line="360" w:lineRule="auto"/>
        <w:jc w:val="center"/>
        <w:rPr>
          <w:sz w:val="28"/>
        </w:rPr>
      </w:pPr>
    </w:p>
    <w:p w:rsidR="00DB6C80" w:rsidRDefault="00DB6C80" w:rsidP="0095184A">
      <w:pPr>
        <w:spacing w:line="360" w:lineRule="auto"/>
        <w:jc w:val="center"/>
        <w:rPr>
          <w:sz w:val="28"/>
        </w:rPr>
      </w:pPr>
    </w:p>
    <w:p w:rsidR="00DB6C80" w:rsidRDefault="00DB6C80" w:rsidP="0095184A">
      <w:pPr>
        <w:spacing w:line="360" w:lineRule="auto"/>
        <w:jc w:val="center"/>
        <w:rPr>
          <w:sz w:val="28"/>
        </w:rPr>
      </w:pPr>
    </w:p>
    <w:p w:rsidR="00DB6C80" w:rsidRDefault="00DB6C80" w:rsidP="0095184A">
      <w:pPr>
        <w:spacing w:line="360" w:lineRule="auto"/>
        <w:jc w:val="center"/>
        <w:rPr>
          <w:sz w:val="28"/>
        </w:rPr>
      </w:pPr>
    </w:p>
    <w:p w:rsidR="00DB6C80" w:rsidRDefault="00DB6C80" w:rsidP="0095184A">
      <w:pPr>
        <w:spacing w:line="360" w:lineRule="auto"/>
        <w:jc w:val="center"/>
        <w:rPr>
          <w:sz w:val="28"/>
        </w:rPr>
      </w:pPr>
    </w:p>
    <w:p w:rsidR="00DB6C80" w:rsidRDefault="00DB6C80" w:rsidP="0095184A">
      <w:pPr>
        <w:spacing w:line="360" w:lineRule="auto"/>
        <w:jc w:val="center"/>
        <w:rPr>
          <w:sz w:val="28"/>
        </w:rPr>
      </w:pPr>
    </w:p>
    <w:p w:rsidR="00DB6C80" w:rsidRDefault="00DB6C80" w:rsidP="0095184A">
      <w:pPr>
        <w:spacing w:line="360" w:lineRule="auto"/>
        <w:jc w:val="center"/>
        <w:rPr>
          <w:sz w:val="28"/>
        </w:rPr>
      </w:pPr>
    </w:p>
    <w:p w:rsidR="00DB6C80" w:rsidRDefault="00DB6C80" w:rsidP="0095184A">
      <w:pPr>
        <w:spacing w:line="360" w:lineRule="auto"/>
        <w:jc w:val="center"/>
        <w:rPr>
          <w:sz w:val="28"/>
        </w:rPr>
      </w:pPr>
    </w:p>
    <w:p w:rsidR="00DB6C80" w:rsidRDefault="00DB6C80" w:rsidP="0095184A">
      <w:pPr>
        <w:spacing w:line="360" w:lineRule="auto"/>
        <w:jc w:val="center"/>
        <w:rPr>
          <w:sz w:val="28"/>
        </w:rPr>
      </w:pPr>
    </w:p>
    <w:p w:rsidR="00DB6C80" w:rsidRDefault="00DB6C80" w:rsidP="0095184A">
      <w:pPr>
        <w:spacing w:line="360" w:lineRule="auto"/>
        <w:jc w:val="center"/>
        <w:rPr>
          <w:sz w:val="28"/>
        </w:rPr>
      </w:pPr>
    </w:p>
    <w:p w:rsidR="009F1D5A" w:rsidRDefault="009F1D5A" w:rsidP="0095184A">
      <w:pPr>
        <w:spacing w:line="360" w:lineRule="auto"/>
        <w:jc w:val="center"/>
        <w:rPr>
          <w:sz w:val="28"/>
        </w:rPr>
      </w:pPr>
    </w:p>
    <w:p w:rsidR="009F1D5A" w:rsidRDefault="009F1D5A" w:rsidP="00231DED">
      <w:pPr>
        <w:spacing w:line="360" w:lineRule="auto"/>
        <w:rPr>
          <w:sz w:val="28"/>
        </w:rPr>
      </w:pPr>
    </w:p>
    <w:p w:rsidR="0095184A" w:rsidRPr="00DA1912" w:rsidRDefault="0095184A" w:rsidP="0095184A">
      <w:pPr>
        <w:spacing w:line="360" w:lineRule="auto"/>
        <w:jc w:val="center"/>
        <w:rPr>
          <w:sz w:val="28"/>
        </w:rPr>
      </w:pPr>
      <w:r w:rsidRPr="00DA1912">
        <w:rPr>
          <w:sz w:val="28"/>
        </w:rPr>
        <w:t xml:space="preserve">Приложение </w:t>
      </w:r>
      <w:r>
        <w:rPr>
          <w:sz w:val="28"/>
        </w:rPr>
        <w:t>А</w:t>
      </w:r>
    </w:p>
    <w:p w:rsidR="0095184A" w:rsidRPr="00DA1912" w:rsidRDefault="0095184A" w:rsidP="0095184A">
      <w:pPr>
        <w:spacing w:line="360" w:lineRule="auto"/>
        <w:jc w:val="center"/>
        <w:rPr>
          <w:sz w:val="24"/>
          <w:szCs w:val="24"/>
        </w:rPr>
      </w:pPr>
      <w:r w:rsidRPr="00DA1912">
        <w:rPr>
          <w:sz w:val="24"/>
          <w:szCs w:val="24"/>
        </w:rPr>
        <w:t>(</w:t>
      </w:r>
      <w:r>
        <w:rPr>
          <w:sz w:val="24"/>
          <w:szCs w:val="24"/>
        </w:rPr>
        <w:t>обязательное</w:t>
      </w:r>
      <w:r w:rsidRPr="00DA1912">
        <w:rPr>
          <w:sz w:val="24"/>
          <w:szCs w:val="24"/>
        </w:rPr>
        <w:t>)</w:t>
      </w:r>
    </w:p>
    <w:p w:rsidR="0095184A" w:rsidRDefault="0095184A" w:rsidP="0095184A">
      <w:pPr>
        <w:tabs>
          <w:tab w:val="left" w:pos="7740"/>
        </w:tabs>
        <w:autoSpaceDE w:val="0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Схема условного обозначения </w:t>
      </w:r>
      <w:r w:rsidR="00422BB4">
        <w:rPr>
          <w:sz w:val="24"/>
          <w:szCs w:val="24"/>
        </w:rPr>
        <w:t>продукции</w:t>
      </w:r>
    </w:p>
    <w:p w:rsidR="0095184A" w:rsidRPr="0091300C" w:rsidRDefault="001E44B4" w:rsidP="0091300C">
      <w:pPr>
        <w:autoSpaceDE w:val="0"/>
        <w:autoSpaceDN w:val="0"/>
        <w:adjustRightInd w:val="0"/>
        <w:spacing w:line="360" w:lineRule="auto"/>
        <w:ind w:firstLine="567"/>
        <w:rPr>
          <w:rFonts w:eastAsia="TimesNewRomanPSMT"/>
          <w:sz w:val="24"/>
          <w:szCs w:val="24"/>
        </w:rPr>
      </w:pPr>
      <w:r w:rsidRPr="0091300C">
        <w:rPr>
          <w:rFonts w:eastAsia="TimesNewRomanPSMT"/>
          <w:b/>
          <w:sz w:val="24"/>
          <w:szCs w:val="24"/>
        </w:rPr>
        <w:t>1.</w:t>
      </w:r>
      <w:r w:rsidR="0095184A" w:rsidRPr="0091300C">
        <w:rPr>
          <w:rFonts w:eastAsia="TimesNewRomanPSMT"/>
          <w:b/>
          <w:sz w:val="24"/>
          <w:szCs w:val="24"/>
        </w:rPr>
        <w:t xml:space="preserve"> </w:t>
      </w:r>
      <w:r w:rsidR="0023182A">
        <w:rPr>
          <w:rFonts w:eastAsia="TimesNewRomanPSMT"/>
          <w:b/>
          <w:sz w:val="24"/>
          <w:szCs w:val="24"/>
        </w:rPr>
        <w:t>Продукция</w:t>
      </w:r>
      <w:r w:rsidR="0095184A" w:rsidRPr="0091300C">
        <w:rPr>
          <w:rFonts w:eastAsia="TimesNewRomanPSMT"/>
          <w:b/>
          <w:sz w:val="24"/>
          <w:szCs w:val="24"/>
        </w:rPr>
        <w:t xml:space="preserve"> «ХХХ-АА-В»</w:t>
      </w:r>
      <w:r w:rsidR="0095184A" w:rsidRPr="0091300C">
        <w:rPr>
          <w:rFonts w:eastAsia="TimesNewRomanPSMT"/>
          <w:sz w:val="24"/>
          <w:szCs w:val="24"/>
        </w:rPr>
        <w:t>, где</w:t>
      </w:r>
    </w:p>
    <w:p w:rsidR="00DB6C80" w:rsidRDefault="0095184A" w:rsidP="0091300C">
      <w:pPr>
        <w:autoSpaceDE w:val="0"/>
        <w:autoSpaceDN w:val="0"/>
        <w:adjustRightInd w:val="0"/>
        <w:spacing w:line="360" w:lineRule="auto"/>
        <w:ind w:firstLine="567"/>
        <w:rPr>
          <w:rFonts w:eastAsia="TimesNewRomanPSMT"/>
          <w:sz w:val="24"/>
          <w:szCs w:val="24"/>
        </w:rPr>
      </w:pPr>
      <w:r w:rsidRPr="0091300C">
        <w:rPr>
          <w:rFonts w:eastAsia="TimesNewRomanPSMT"/>
          <w:sz w:val="24"/>
          <w:szCs w:val="24"/>
        </w:rPr>
        <w:t>- ХХХ - сокращенное наименование изделия</w:t>
      </w:r>
      <w:r w:rsidR="00DB6C80">
        <w:rPr>
          <w:rFonts w:eastAsia="TimesNewRomanPSMT"/>
          <w:sz w:val="24"/>
          <w:szCs w:val="24"/>
        </w:rPr>
        <w:t>;</w:t>
      </w:r>
      <w:r w:rsidRPr="0091300C">
        <w:rPr>
          <w:rFonts w:eastAsia="TimesNewRomanPSMT"/>
          <w:sz w:val="24"/>
          <w:szCs w:val="24"/>
        </w:rPr>
        <w:t xml:space="preserve"> </w:t>
      </w:r>
    </w:p>
    <w:p w:rsidR="00DB6C80" w:rsidRDefault="0095184A" w:rsidP="00DB6C80">
      <w:pPr>
        <w:autoSpaceDE w:val="0"/>
        <w:autoSpaceDN w:val="0"/>
        <w:adjustRightInd w:val="0"/>
        <w:spacing w:line="360" w:lineRule="auto"/>
        <w:ind w:firstLine="567"/>
        <w:rPr>
          <w:rFonts w:eastAsia="TimesNewRomanPSMT"/>
          <w:sz w:val="24"/>
          <w:szCs w:val="24"/>
        </w:rPr>
      </w:pPr>
      <w:r w:rsidRPr="0091300C">
        <w:rPr>
          <w:rFonts w:eastAsia="TimesNewRomanPSMT"/>
          <w:sz w:val="24"/>
          <w:szCs w:val="24"/>
        </w:rPr>
        <w:t>- АА - модификация изделия</w:t>
      </w:r>
      <w:r w:rsidR="00DB6C80">
        <w:rPr>
          <w:rFonts w:eastAsia="TimesNewRomanPSMT"/>
          <w:sz w:val="24"/>
          <w:szCs w:val="24"/>
        </w:rPr>
        <w:t>;</w:t>
      </w:r>
    </w:p>
    <w:p w:rsidR="0095184A" w:rsidRPr="0091300C" w:rsidRDefault="00DB6C80" w:rsidP="00DB6C80">
      <w:pPr>
        <w:autoSpaceDE w:val="0"/>
        <w:autoSpaceDN w:val="0"/>
        <w:adjustRightInd w:val="0"/>
        <w:spacing w:line="360" w:lineRule="auto"/>
        <w:ind w:firstLine="567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- В – серийный номер</w:t>
      </w:r>
      <w:r w:rsidR="0095184A" w:rsidRPr="0091300C">
        <w:rPr>
          <w:rFonts w:eastAsia="TimesNewRomanPSMT"/>
          <w:sz w:val="24"/>
          <w:szCs w:val="24"/>
        </w:rPr>
        <w:t xml:space="preserve">                                                                    </w:t>
      </w:r>
    </w:p>
    <w:p w:rsidR="0095184A" w:rsidRPr="0091300C" w:rsidRDefault="0095184A" w:rsidP="0091300C">
      <w:pPr>
        <w:autoSpaceDE w:val="0"/>
        <w:autoSpaceDN w:val="0"/>
        <w:adjustRightInd w:val="0"/>
        <w:spacing w:line="360" w:lineRule="auto"/>
        <w:ind w:firstLine="567"/>
        <w:rPr>
          <w:rFonts w:eastAsia="TimesNewRomanPSMT"/>
          <w:sz w:val="24"/>
          <w:szCs w:val="24"/>
        </w:rPr>
      </w:pPr>
    </w:p>
    <w:p w:rsidR="0095184A" w:rsidRPr="0091300C" w:rsidRDefault="0095184A" w:rsidP="0091300C">
      <w:pPr>
        <w:autoSpaceDE w:val="0"/>
        <w:autoSpaceDN w:val="0"/>
        <w:adjustRightInd w:val="0"/>
        <w:spacing w:line="360" w:lineRule="auto"/>
        <w:ind w:firstLine="567"/>
        <w:rPr>
          <w:rFonts w:eastAsia="TimesNewRomanPSMT"/>
          <w:sz w:val="24"/>
          <w:szCs w:val="24"/>
        </w:rPr>
      </w:pPr>
    </w:p>
    <w:p w:rsidR="00444CF8" w:rsidRDefault="00444CF8" w:rsidP="0091300C">
      <w:pPr>
        <w:spacing w:line="360" w:lineRule="auto"/>
        <w:rPr>
          <w:sz w:val="28"/>
        </w:rPr>
      </w:pPr>
    </w:p>
    <w:p w:rsidR="00DB6C80" w:rsidRDefault="00DB6C80" w:rsidP="0091300C">
      <w:pPr>
        <w:spacing w:line="360" w:lineRule="auto"/>
        <w:rPr>
          <w:sz w:val="28"/>
        </w:rPr>
      </w:pPr>
    </w:p>
    <w:p w:rsidR="00DB6C80" w:rsidRDefault="00DB6C80" w:rsidP="0091300C">
      <w:pPr>
        <w:spacing w:line="360" w:lineRule="auto"/>
        <w:rPr>
          <w:sz w:val="28"/>
        </w:rPr>
      </w:pPr>
    </w:p>
    <w:p w:rsidR="00DB6C80" w:rsidRDefault="00DB6C80" w:rsidP="0091300C">
      <w:pPr>
        <w:spacing w:line="360" w:lineRule="auto"/>
        <w:rPr>
          <w:sz w:val="28"/>
        </w:rPr>
      </w:pPr>
    </w:p>
    <w:p w:rsidR="00DB6C80" w:rsidRDefault="00DB6C80" w:rsidP="0091300C">
      <w:pPr>
        <w:spacing w:line="360" w:lineRule="auto"/>
        <w:rPr>
          <w:sz w:val="28"/>
        </w:rPr>
      </w:pPr>
    </w:p>
    <w:p w:rsidR="00DB6C80" w:rsidRDefault="00DB6C80" w:rsidP="0091300C">
      <w:pPr>
        <w:spacing w:line="360" w:lineRule="auto"/>
        <w:rPr>
          <w:sz w:val="28"/>
        </w:rPr>
      </w:pPr>
    </w:p>
    <w:p w:rsidR="00DB6C80" w:rsidRDefault="00DB6C80" w:rsidP="0091300C">
      <w:pPr>
        <w:spacing w:line="360" w:lineRule="auto"/>
        <w:rPr>
          <w:sz w:val="28"/>
        </w:rPr>
      </w:pPr>
    </w:p>
    <w:p w:rsidR="00DB6C80" w:rsidRDefault="00DB6C80" w:rsidP="0091300C">
      <w:pPr>
        <w:spacing w:line="360" w:lineRule="auto"/>
        <w:rPr>
          <w:sz w:val="28"/>
        </w:rPr>
      </w:pPr>
    </w:p>
    <w:p w:rsidR="00DB6C80" w:rsidRDefault="00DB6C80" w:rsidP="0091300C">
      <w:pPr>
        <w:spacing w:line="360" w:lineRule="auto"/>
        <w:rPr>
          <w:sz w:val="28"/>
        </w:rPr>
      </w:pPr>
    </w:p>
    <w:p w:rsidR="00DB6C80" w:rsidRDefault="00DB6C80" w:rsidP="0091300C">
      <w:pPr>
        <w:spacing w:line="360" w:lineRule="auto"/>
        <w:rPr>
          <w:sz w:val="28"/>
        </w:rPr>
      </w:pPr>
    </w:p>
    <w:p w:rsidR="00DB6C80" w:rsidRDefault="00DB6C80" w:rsidP="0091300C">
      <w:pPr>
        <w:spacing w:line="360" w:lineRule="auto"/>
        <w:rPr>
          <w:sz w:val="28"/>
        </w:rPr>
      </w:pPr>
    </w:p>
    <w:p w:rsidR="00DB6C80" w:rsidRDefault="00DB6C80" w:rsidP="0091300C">
      <w:pPr>
        <w:spacing w:line="360" w:lineRule="auto"/>
        <w:rPr>
          <w:sz w:val="28"/>
        </w:rPr>
      </w:pPr>
    </w:p>
    <w:p w:rsidR="00DB6C80" w:rsidRDefault="00DB6C80" w:rsidP="0091300C">
      <w:pPr>
        <w:spacing w:line="360" w:lineRule="auto"/>
        <w:rPr>
          <w:sz w:val="28"/>
        </w:rPr>
      </w:pPr>
    </w:p>
    <w:p w:rsidR="00DB6C80" w:rsidRDefault="00DB6C80" w:rsidP="0091300C">
      <w:pPr>
        <w:spacing w:line="360" w:lineRule="auto"/>
        <w:rPr>
          <w:sz w:val="28"/>
        </w:rPr>
      </w:pPr>
    </w:p>
    <w:p w:rsidR="00DB6C80" w:rsidRDefault="00DB6C80" w:rsidP="0091300C">
      <w:pPr>
        <w:spacing w:line="360" w:lineRule="auto"/>
        <w:rPr>
          <w:sz w:val="28"/>
        </w:rPr>
      </w:pPr>
    </w:p>
    <w:p w:rsidR="00DB6C80" w:rsidRDefault="00DB6C80" w:rsidP="0091300C">
      <w:pPr>
        <w:spacing w:line="360" w:lineRule="auto"/>
        <w:rPr>
          <w:sz w:val="28"/>
        </w:rPr>
      </w:pPr>
    </w:p>
    <w:p w:rsidR="00DB6C80" w:rsidRDefault="00DB6C80" w:rsidP="0091300C">
      <w:pPr>
        <w:spacing w:line="360" w:lineRule="auto"/>
        <w:rPr>
          <w:sz w:val="28"/>
        </w:rPr>
      </w:pPr>
    </w:p>
    <w:p w:rsidR="00DB6C80" w:rsidRDefault="00DB6C80" w:rsidP="0091300C">
      <w:pPr>
        <w:spacing w:line="360" w:lineRule="auto"/>
        <w:rPr>
          <w:sz w:val="28"/>
        </w:rPr>
      </w:pPr>
    </w:p>
    <w:p w:rsidR="00DB6C80" w:rsidRDefault="00DB6C80" w:rsidP="0091300C">
      <w:pPr>
        <w:spacing w:line="360" w:lineRule="auto"/>
        <w:rPr>
          <w:sz w:val="28"/>
        </w:rPr>
      </w:pPr>
    </w:p>
    <w:p w:rsidR="00DB6C80" w:rsidRDefault="00DB6C80" w:rsidP="0091300C">
      <w:pPr>
        <w:spacing w:line="360" w:lineRule="auto"/>
        <w:rPr>
          <w:sz w:val="28"/>
        </w:rPr>
      </w:pPr>
    </w:p>
    <w:p w:rsidR="00DB6C80" w:rsidRDefault="00DB6C80" w:rsidP="0091300C">
      <w:pPr>
        <w:spacing w:line="360" w:lineRule="auto"/>
        <w:rPr>
          <w:sz w:val="28"/>
        </w:rPr>
      </w:pPr>
    </w:p>
    <w:p w:rsidR="0057356B" w:rsidRPr="00DA1912" w:rsidRDefault="0057356B">
      <w:pPr>
        <w:spacing w:line="360" w:lineRule="auto"/>
        <w:jc w:val="center"/>
        <w:rPr>
          <w:sz w:val="28"/>
        </w:rPr>
      </w:pPr>
      <w:r w:rsidRPr="00DA1912">
        <w:rPr>
          <w:sz w:val="28"/>
        </w:rPr>
        <w:lastRenderedPageBreak/>
        <w:t xml:space="preserve">Приложение </w:t>
      </w:r>
      <w:r w:rsidR="0095184A">
        <w:rPr>
          <w:sz w:val="28"/>
        </w:rPr>
        <w:t>Б</w:t>
      </w:r>
    </w:p>
    <w:p w:rsidR="0031126A" w:rsidRPr="00DA1912" w:rsidRDefault="0031126A">
      <w:pPr>
        <w:spacing w:line="360" w:lineRule="auto"/>
        <w:jc w:val="center"/>
        <w:rPr>
          <w:sz w:val="24"/>
          <w:szCs w:val="24"/>
        </w:rPr>
      </w:pPr>
      <w:r w:rsidRPr="00DA1912">
        <w:rPr>
          <w:sz w:val="24"/>
          <w:szCs w:val="24"/>
        </w:rPr>
        <w:t>(справочное)</w:t>
      </w:r>
    </w:p>
    <w:p w:rsidR="0057356B" w:rsidRPr="00DA1912" w:rsidRDefault="0057356B">
      <w:pPr>
        <w:jc w:val="center"/>
        <w:rPr>
          <w:sz w:val="24"/>
        </w:rPr>
      </w:pPr>
      <w:r w:rsidRPr="00DA1912">
        <w:rPr>
          <w:sz w:val="24"/>
        </w:rPr>
        <w:t>Перечень ссылочной документации</w:t>
      </w:r>
    </w:p>
    <w:p w:rsidR="0057356B" w:rsidRPr="00DA1912" w:rsidRDefault="0057356B">
      <w:pPr>
        <w:ind w:left="567"/>
        <w:jc w:val="center"/>
        <w:rPr>
          <w:b/>
          <w:sz w:val="16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229"/>
        <w:gridCol w:w="284"/>
      </w:tblGrid>
      <w:tr w:rsidR="0057356B" w:rsidRPr="00DA1912">
        <w:trPr>
          <w:gridAfter w:val="1"/>
          <w:wAfter w:w="284" w:type="dxa"/>
          <w:trHeight w:val="617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7356B" w:rsidRPr="00DA1912" w:rsidRDefault="0057356B">
            <w:pPr>
              <w:pStyle w:val="a4"/>
              <w:tabs>
                <w:tab w:val="clear" w:pos="4153"/>
                <w:tab w:val="clear" w:pos="8306"/>
              </w:tabs>
            </w:pPr>
            <w:r w:rsidRPr="00DA1912">
              <w:t>ГОСТ 2.114-</w:t>
            </w:r>
            <w:r w:rsidR="001D274B">
              <w:t>2016</w:t>
            </w:r>
          </w:p>
          <w:p w:rsidR="0057356B" w:rsidRPr="00DA1912" w:rsidRDefault="0057356B">
            <w:pPr>
              <w:pStyle w:val="a4"/>
              <w:tabs>
                <w:tab w:val="clear" w:pos="4153"/>
                <w:tab w:val="clear" w:pos="8306"/>
              </w:tabs>
            </w:pPr>
            <w:r w:rsidRPr="00DA1912">
              <w:t>ГОСТ 2.601-</w:t>
            </w:r>
            <w:r w:rsidR="00C50A6A" w:rsidRPr="00DA1912">
              <w:t>20</w:t>
            </w:r>
            <w:r w:rsidR="00EE5DEE" w:rsidRPr="00DA1912">
              <w:t>13</w:t>
            </w:r>
          </w:p>
          <w:p w:rsidR="005C7CA2" w:rsidRPr="00DA1912" w:rsidRDefault="005C7CA2">
            <w:pPr>
              <w:pStyle w:val="a4"/>
              <w:tabs>
                <w:tab w:val="clear" w:pos="4153"/>
                <w:tab w:val="clear" w:pos="8306"/>
              </w:tabs>
              <w:rPr>
                <w:bCs/>
              </w:rPr>
            </w:pPr>
            <w:r w:rsidRPr="00DA1912">
              <w:rPr>
                <w:bCs/>
              </w:rPr>
              <w:t>ГОСТ 2.602-</w:t>
            </w:r>
            <w:r w:rsidR="00EE5DEE" w:rsidRPr="00DA1912">
              <w:rPr>
                <w:bCs/>
              </w:rPr>
              <w:t>2013</w:t>
            </w:r>
          </w:p>
          <w:p w:rsidR="00D105F6" w:rsidRPr="00DA1912" w:rsidRDefault="00D105F6">
            <w:pPr>
              <w:pStyle w:val="a4"/>
              <w:tabs>
                <w:tab w:val="clear" w:pos="4153"/>
                <w:tab w:val="clear" w:pos="8306"/>
              </w:tabs>
              <w:rPr>
                <w:bCs/>
              </w:rPr>
            </w:pPr>
            <w:r w:rsidRPr="00DA1912">
              <w:rPr>
                <w:bCs/>
              </w:rPr>
              <w:t>ГОСТ 2.610-2006</w:t>
            </w:r>
          </w:p>
          <w:p w:rsidR="00232DFF" w:rsidRPr="00DA1912" w:rsidRDefault="00232DFF">
            <w:pPr>
              <w:pStyle w:val="a4"/>
              <w:tabs>
                <w:tab w:val="clear" w:pos="4153"/>
                <w:tab w:val="clear" w:pos="8306"/>
              </w:tabs>
              <w:rPr>
                <w:bCs/>
              </w:rPr>
            </w:pPr>
            <w:r w:rsidRPr="00DA1912">
              <w:rPr>
                <w:bCs/>
              </w:rPr>
              <w:t>ГОСТ 4.</w:t>
            </w:r>
            <w:r w:rsidR="00460BEE" w:rsidRPr="00DA1912">
              <w:rPr>
                <w:bCs/>
              </w:rPr>
              <w:t>197</w:t>
            </w:r>
            <w:r w:rsidRPr="00DA1912">
              <w:rPr>
                <w:bCs/>
              </w:rPr>
              <w:t>-85</w:t>
            </w:r>
          </w:p>
          <w:p w:rsidR="00232DFF" w:rsidRDefault="00232DFF">
            <w:pPr>
              <w:pStyle w:val="a4"/>
              <w:tabs>
                <w:tab w:val="clear" w:pos="4153"/>
                <w:tab w:val="clear" w:pos="8306"/>
              </w:tabs>
              <w:rPr>
                <w:bCs/>
              </w:rPr>
            </w:pPr>
          </w:p>
          <w:p w:rsidR="00F53A3E" w:rsidRDefault="00F53A3E">
            <w:pPr>
              <w:pStyle w:val="a4"/>
              <w:tabs>
                <w:tab w:val="clear" w:pos="4153"/>
                <w:tab w:val="clear" w:pos="8306"/>
              </w:tabs>
              <w:rPr>
                <w:bCs/>
              </w:rPr>
            </w:pPr>
            <w:r>
              <w:rPr>
                <w:bCs/>
              </w:rPr>
              <w:t>ГОСТ 8.285-2013</w:t>
            </w:r>
          </w:p>
          <w:p w:rsidR="00F53A3E" w:rsidRPr="00DA1912" w:rsidRDefault="00F53A3E">
            <w:pPr>
              <w:pStyle w:val="a4"/>
              <w:tabs>
                <w:tab w:val="clear" w:pos="4153"/>
                <w:tab w:val="clear" w:pos="8306"/>
              </w:tabs>
              <w:rPr>
                <w:bCs/>
              </w:rPr>
            </w:pPr>
          </w:p>
          <w:p w:rsidR="00EE5DEE" w:rsidRPr="00DA1912" w:rsidRDefault="00EE5DEE">
            <w:pPr>
              <w:pStyle w:val="a4"/>
              <w:tabs>
                <w:tab w:val="clear" w:pos="4153"/>
                <w:tab w:val="clear" w:pos="8306"/>
              </w:tabs>
              <w:rPr>
                <w:bCs/>
              </w:rPr>
            </w:pPr>
            <w:r w:rsidRPr="00DA1912">
              <w:rPr>
                <w:bCs/>
              </w:rPr>
              <w:t>ГОСТ 8.395-80</w:t>
            </w:r>
          </w:p>
          <w:p w:rsidR="00EE5DEE" w:rsidRPr="00DA1912" w:rsidRDefault="00EE5DEE">
            <w:pPr>
              <w:pStyle w:val="a4"/>
              <w:tabs>
                <w:tab w:val="clear" w:pos="4153"/>
                <w:tab w:val="clear" w:pos="8306"/>
              </w:tabs>
              <w:rPr>
                <w:bCs/>
              </w:rPr>
            </w:pPr>
          </w:p>
          <w:p w:rsidR="00EE5DEE" w:rsidRPr="00DA1912" w:rsidRDefault="00EE5DEE">
            <w:pPr>
              <w:pStyle w:val="a4"/>
              <w:tabs>
                <w:tab w:val="clear" w:pos="4153"/>
                <w:tab w:val="clear" w:pos="8306"/>
              </w:tabs>
              <w:rPr>
                <w:bCs/>
              </w:rPr>
            </w:pPr>
            <w:r w:rsidRPr="00DA1912">
              <w:rPr>
                <w:bCs/>
              </w:rPr>
              <w:t>ГОСТ 8.401-80</w:t>
            </w:r>
          </w:p>
          <w:p w:rsidR="00EE5DEE" w:rsidRPr="00DA1912" w:rsidRDefault="00EE5DEE">
            <w:pPr>
              <w:pStyle w:val="a4"/>
              <w:tabs>
                <w:tab w:val="clear" w:pos="4153"/>
                <w:tab w:val="clear" w:pos="8306"/>
              </w:tabs>
              <w:rPr>
                <w:bCs/>
              </w:rPr>
            </w:pPr>
          </w:p>
          <w:p w:rsidR="00A277A5" w:rsidRPr="00DA1912" w:rsidRDefault="00A277A5" w:rsidP="00C72EED">
            <w:pPr>
              <w:rPr>
                <w:bCs/>
              </w:rPr>
            </w:pPr>
            <w:r w:rsidRPr="00DA1912">
              <w:rPr>
                <w:bCs/>
              </w:rPr>
              <w:t>ГОСТ 8.417-2002</w:t>
            </w:r>
          </w:p>
          <w:p w:rsidR="005C7CA2" w:rsidRPr="00DA1912" w:rsidRDefault="005C7CA2" w:rsidP="005C7CA2">
            <w:pPr>
              <w:rPr>
                <w:bCs/>
              </w:rPr>
            </w:pPr>
            <w:r w:rsidRPr="00DA1912">
              <w:rPr>
                <w:bCs/>
              </w:rPr>
              <w:t>ГОСТ Р 8.568-97</w:t>
            </w:r>
          </w:p>
          <w:p w:rsidR="005C7CA2" w:rsidRPr="00DA1912" w:rsidRDefault="005C7CA2" w:rsidP="005C7CA2">
            <w:pPr>
              <w:rPr>
                <w:bCs/>
              </w:rPr>
            </w:pPr>
            <w:r w:rsidRPr="00DA1912">
              <w:rPr>
                <w:bCs/>
              </w:rPr>
              <w:t>ГОСТ 9.014-78</w:t>
            </w:r>
          </w:p>
          <w:p w:rsidR="0067413A" w:rsidRPr="00DA1912" w:rsidRDefault="0067413A" w:rsidP="00C72EED">
            <w:pPr>
              <w:rPr>
                <w:bCs/>
              </w:rPr>
            </w:pPr>
            <w:r w:rsidRPr="00DA1912">
              <w:rPr>
                <w:bCs/>
              </w:rPr>
              <w:t>ГОСТ 9.031-74</w:t>
            </w:r>
          </w:p>
          <w:p w:rsidR="0067413A" w:rsidRPr="00DA1912" w:rsidRDefault="0067413A" w:rsidP="00C72EED">
            <w:pPr>
              <w:rPr>
                <w:bCs/>
              </w:rPr>
            </w:pPr>
          </w:p>
          <w:p w:rsidR="0057356B" w:rsidRPr="00DA1912" w:rsidRDefault="0057356B">
            <w:pPr>
              <w:pStyle w:val="a4"/>
              <w:tabs>
                <w:tab w:val="clear" w:pos="4153"/>
                <w:tab w:val="clear" w:pos="8306"/>
              </w:tabs>
            </w:pPr>
            <w:r w:rsidRPr="00DA1912">
              <w:t>ГОСТ 9.032-74</w:t>
            </w:r>
          </w:p>
          <w:p w:rsidR="00BC3718" w:rsidRPr="00DA1912" w:rsidRDefault="00BC3718" w:rsidP="00BC3718">
            <w:pPr>
              <w:spacing w:line="165" w:lineRule="atLeast"/>
              <w:outlineLvl w:val="1"/>
              <w:rPr>
                <w:bCs/>
                <w:caps/>
                <w:kern w:val="36"/>
              </w:rPr>
            </w:pPr>
            <w:r w:rsidRPr="00DA1912">
              <w:rPr>
                <w:bCs/>
                <w:caps/>
                <w:kern w:val="36"/>
              </w:rPr>
              <w:t>ГОСТ 9.104-79</w:t>
            </w:r>
          </w:p>
          <w:p w:rsidR="00BC3718" w:rsidRPr="00DA1912" w:rsidRDefault="00BC3718">
            <w:pPr>
              <w:pStyle w:val="a4"/>
              <w:tabs>
                <w:tab w:val="clear" w:pos="4153"/>
                <w:tab w:val="clear" w:pos="8306"/>
              </w:tabs>
            </w:pPr>
          </w:p>
          <w:p w:rsidR="0057356B" w:rsidRPr="00DA1912" w:rsidRDefault="0057356B">
            <w:pPr>
              <w:pStyle w:val="a4"/>
              <w:tabs>
                <w:tab w:val="clear" w:pos="4153"/>
                <w:tab w:val="clear" w:pos="8306"/>
              </w:tabs>
            </w:pPr>
            <w:r w:rsidRPr="00DA1912">
              <w:t>ГОСТ 9.301-86</w:t>
            </w:r>
          </w:p>
          <w:p w:rsidR="0057356B" w:rsidRPr="00DA1912" w:rsidRDefault="0057356B">
            <w:pPr>
              <w:pStyle w:val="a4"/>
              <w:tabs>
                <w:tab w:val="clear" w:pos="4153"/>
                <w:tab w:val="clear" w:pos="8306"/>
              </w:tabs>
            </w:pPr>
          </w:p>
          <w:p w:rsidR="00387B7D" w:rsidRPr="00DA1912" w:rsidRDefault="00387B7D">
            <w:pPr>
              <w:pStyle w:val="a4"/>
              <w:tabs>
                <w:tab w:val="clear" w:pos="4153"/>
                <w:tab w:val="clear" w:pos="8306"/>
              </w:tabs>
              <w:rPr>
                <w:bCs/>
              </w:rPr>
            </w:pPr>
            <w:r w:rsidRPr="00DA1912">
              <w:rPr>
                <w:bCs/>
              </w:rPr>
              <w:t>ГОСТ 9.302-88</w:t>
            </w:r>
          </w:p>
          <w:p w:rsidR="00EB34DD" w:rsidRPr="00DA1912" w:rsidRDefault="00EB34DD">
            <w:pPr>
              <w:pStyle w:val="a4"/>
              <w:tabs>
                <w:tab w:val="clear" w:pos="4153"/>
                <w:tab w:val="clear" w:pos="8306"/>
              </w:tabs>
            </w:pPr>
          </w:p>
          <w:p w:rsidR="00CC5925" w:rsidRPr="00DA1912" w:rsidRDefault="00CC5925">
            <w:r w:rsidRPr="00DA1912">
              <w:t>ГОСТ 12.0.003-</w:t>
            </w:r>
            <w:r w:rsidR="00AF1A33">
              <w:t>2015</w:t>
            </w:r>
          </w:p>
          <w:p w:rsidR="0057356B" w:rsidRPr="00DA1912" w:rsidRDefault="0057356B">
            <w:r w:rsidRPr="00DA1912">
              <w:t>ГОСТ 12.0.004-</w:t>
            </w:r>
            <w:r w:rsidR="00AF1A33">
              <w:t>2015</w:t>
            </w:r>
          </w:p>
          <w:p w:rsidR="00C2661A" w:rsidRPr="00DA1912" w:rsidRDefault="00C2661A">
            <w:r w:rsidRPr="00DA1912">
              <w:t>ГОСТ 12.1.003-</w:t>
            </w:r>
            <w:r w:rsidR="00AF1A33">
              <w:t>2014</w:t>
            </w:r>
          </w:p>
          <w:p w:rsidR="0057356B" w:rsidRPr="00DA1912" w:rsidRDefault="0057356B">
            <w:r w:rsidRPr="00DA1912">
              <w:t>ГОСТ 12.1.004-91</w:t>
            </w:r>
          </w:p>
          <w:p w:rsidR="0057356B" w:rsidRPr="00DA1912" w:rsidRDefault="0057356B">
            <w:r w:rsidRPr="00DA1912">
              <w:t>ГОСТ 12.1.005-88</w:t>
            </w:r>
          </w:p>
          <w:p w:rsidR="00EC0F78" w:rsidRPr="00DA1912" w:rsidRDefault="00EC0F78">
            <w:r w:rsidRPr="00DA1912">
              <w:t>ГОСТ 12.1.014-84</w:t>
            </w:r>
          </w:p>
          <w:p w:rsidR="0032608A" w:rsidRPr="00DA1912" w:rsidRDefault="0032608A"/>
          <w:p w:rsidR="00387B7D" w:rsidRPr="00DA1912" w:rsidRDefault="00387B7D" w:rsidP="00387B7D">
            <w:pPr>
              <w:rPr>
                <w:bCs/>
              </w:rPr>
            </w:pPr>
            <w:r w:rsidRPr="00DA1912">
              <w:rPr>
                <w:bCs/>
              </w:rPr>
              <w:t>ГОСТ 12.1.016-79</w:t>
            </w:r>
          </w:p>
          <w:p w:rsidR="00387B7D" w:rsidRPr="00DA1912" w:rsidRDefault="00387B7D"/>
          <w:p w:rsidR="0057356B" w:rsidRPr="00DA1912" w:rsidRDefault="0057356B">
            <w:r w:rsidRPr="00DA1912">
              <w:t>ГОСТ 12.1.018-93</w:t>
            </w:r>
          </w:p>
          <w:p w:rsidR="00DB0604" w:rsidRPr="00DA1912" w:rsidRDefault="0057356B">
            <w:r w:rsidRPr="00DA1912">
              <w:t xml:space="preserve">ГОСТ </w:t>
            </w:r>
            <w:r w:rsidR="00DB0604" w:rsidRPr="00DA1912">
              <w:t xml:space="preserve">Р </w:t>
            </w:r>
          </w:p>
          <w:p w:rsidR="0057356B" w:rsidRPr="00DA1912" w:rsidRDefault="0057356B">
            <w:r w:rsidRPr="00DA1912">
              <w:t>12.1.019-</w:t>
            </w:r>
            <w:r w:rsidR="00DB0604" w:rsidRPr="00DA1912">
              <w:t>2009</w:t>
            </w:r>
          </w:p>
          <w:p w:rsidR="0057356B" w:rsidRPr="00DA1912" w:rsidRDefault="0057356B">
            <w:r w:rsidRPr="00DA1912">
              <w:t>ГОСТ 12.2.007.0-75</w:t>
            </w:r>
          </w:p>
          <w:p w:rsidR="0057356B" w:rsidRDefault="0057356B">
            <w:r w:rsidRPr="00DA1912">
              <w:t>ГОСТ 12.2.003-91</w:t>
            </w:r>
          </w:p>
          <w:p w:rsidR="00AF1A33" w:rsidRDefault="00AF1A33">
            <w:r>
              <w:t>ГОСТ 12.2.020-76</w:t>
            </w:r>
          </w:p>
          <w:p w:rsidR="00AF1A33" w:rsidRPr="00DA1912" w:rsidRDefault="00AF1A33"/>
          <w:p w:rsidR="0057356B" w:rsidRPr="00DA1912" w:rsidRDefault="0057356B">
            <w:r w:rsidRPr="00DA1912">
              <w:t>ГОСТ 12.2.032-78</w:t>
            </w:r>
          </w:p>
          <w:p w:rsidR="0057356B" w:rsidRPr="00DA1912" w:rsidRDefault="0057356B"/>
          <w:p w:rsidR="0057356B" w:rsidRPr="00DA1912" w:rsidRDefault="0057356B">
            <w:r w:rsidRPr="00DA1912">
              <w:t>ГОСТ 12.2.033-78</w:t>
            </w:r>
          </w:p>
          <w:p w:rsidR="0032608A" w:rsidRPr="00DA1912" w:rsidRDefault="0032608A"/>
          <w:p w:rsidR="002F7F65" w:rsidRPr="00DA1912" w:rsidRDefault="002F7F65">
            <w:r w:rsidRPr="00DA1912">
              <w:t>ГОСТ 12.2.091-2012</w:t>
            </w:r>
          </w:p>
          <w:p w:rsidR="002F7F65" w:rsidRPr="00DA1912" w:rsidRDefault="002F7F65"/>
          <w:p w:rsidR="0057356B" w:rsidRDefault="0057356B">
            <w:pPr>
              <w:pStyle w:val="a4"/>
              <w:tabs>
                <w:tab w:val="clear" w:pos="4153"/>
                <w:tab w:val="clear" w:pos="8306"/>
              </w:tabs>
            </w:pPr>
            <w:r w:rsidRPr="00DA1912">
              <w:t>ГОСТ 12.3.002-</w:t>
            </w:r>
            <w:r w:rsidR="007038A4">
              <w:t>2014</w:t>
            </w:r>
          </w:p>
          <w:p w:rsidR="00712DC6" w:rsidRPr="00DA1912" w:rsidRDefault="00712DC6">
            <w:pPr>
              <w:pStyle w:val="a4"/>
              <w:tabs>
                <w:tab w:val="clear" w:pos="4153"/>
                <w:tab w:val="clear" w:pos="8306"/>
              </w:tabs>
            </w:pPr>
            <w:r>
              <w:t>ГОСТ 12.3.009-76</w:t>
            </w:r>
          </w:p>
          <w:p w:rsidR="00170A49" w:rsidRDefault="00170A49" w:rsidP="00170A49">
            <w:pPr>
              <w:rPr>
                <w:bCs/>
              </w:rPr>
            </w:pPr>
            <w:r w:rsidRPr="00DA1912">
              <w:rPr>
                <w:bCs/>
              </w:rPr>
              <w:t>ГОСТ 12.3.019-80</w:t>
            </w:r>
          </w:p>
          <w:p w:rsidR="006D1FAC" w:rsidRDefault="006D1FAC" w:rsidP="00170A49">
            <w:pPr>
              <w:rPr>
                <w:bCs/>
              </w:rPr>
            </w:pPr>
            <w:r>
              <w:rPr>
                <w:bCs/>
              </w:rPr>
              <w:t xml:space="preserve">ГОСТ Р </w:t>
            </w:r>
          </w:p>
          <w:p w:rsidR="006D1FAC" w:rsidRDefault="006D1FAC" w:rsidP="00170A49">
            <w:pPr>
              <w:rPr>
                <w:bCs/>
              </w:rPr>
            </w:pPr>
            <w:r>
              <w:rPr>
                <w:bCs/>
              </w:rPr>
              <w:t>12.3.047-2012</w:t>
            </w:r>
          </w:p>
          <w:p w:rsidR="0057356B" w:rsidRPr="00DA1912" w:rsidRDefault="0057356B">
            <w:pPr>
              <w:pStyle w:val="a4"/>
              <w:tabs>
                <w:tab w:val="clear" w:pos="4153"/>
                <w:tab w:val="clear" w:pos="8306"/>
              </w:tabs>
            </w:pPr>
            <w:r w:rsidRPr="00DA1912">
              <w:t>ГОСТ 12.4.009-83</w:t>
            </w:r>
          </w:p>
          <w:p w:rsidR="0032608A" w:rsidRPr="00DA1912" w:rsidRDefault="0032608A">
            <w:pPr>
              <w:pStyle w:val="a4"/>
              <w:tabs>
                <w:tab w:val="clear" w:pos="4153"/>
                <w:tab w:val="clear" w:pos="8306"/>
              </w:tabs>
            </w:pPr>
          </w:p>
          <w:p w:rsidR="0057356B" w:rsidRPr="00DA1912" w:rsidRDefault="0057356B">
            <w:pPr>
              <w:pStyle w:val="a4"/>
              <w:tabs>
                <w:tab w:val="clear" w:pos="4153"/>
                <w:tab w:val="clear" w:pos="8306"/>
              </w:tabs>
            </w:pPr>
            <w:r w:rsidRPr="00DA1912">
              <w:t>ГОСТ 12.4.011-89</w:t>
            </w:r>
          </w:p>
          <w:p w:rsidR="0057356B" w:rsidRPr="00DA1912" w:rsidRDefault="0057356B">
            <w:pPr>
              <w:pStyle w:val="a4"/>
              <w:tabs>
                <w:tab w:val="clear" w:pos="4153"/>
                <w:tab w:val="clear" w:pos="8306"/>
              </w:tabs>
            </w:pPr>
            <w:r w:rsidRPr="00DA1912">
              <w:t>ГОСТ 12.4.021-75</w:t>
            </w:r>
          </w:p>
          <w:p w:rsidR="0044667E" w:rsidRPr="00DA1912" w:rsidRDefault="00EE50E6">
            <w:pPr>
              <w:pStyle w:val="a4"/>
              <w:tabs>
                <w:tab w:val="clear" w:pos="4153"/>
                <w:tab w:val="clear" w:pos="8306"/>
              </w:tabs>
              <w:rPr>
                <w:bCs/>
              </w:rPr>
            </w:pPr>
            <w:r w:rsidRPr="00DA1912">
              <w:rPr>
                <w:bCs/>
              </w:rPr>
              <w:t xml:space="preserve">ГОСТ Р </w:t>
            </w:r>
          </w:p>
          <w:p w:rsidR="00EE50E6" w:rsidRPr="00DA1912" w:rsidRDefault="00EE50E6">
            <w:pPr>
              <w:pStyle w:val="a4"/>
              <w:tabs>
                <w:tab w:val="clear" w:pos="4153"/>
                <w:tab w:val="clear" w:pos="8306"/>
              </w:tabs>
              <w:rPr>
                <w:bCs/>
              </w:rPr>
            </w:pPr>
            <w:r w:rsidRPr="00DA1912">
              <w:rPr>
                <w:bCs/>
              </w:rPr>
              <w:lastRenderedPageBreak/>
              <w:t>12.4.026-20</w:t>
            </w:r>
            <w:r w:rsidR="00B5378D">
              <w:rPr>
                <w:bCs/>
              </w:rPr>
              <w:t>15</w:t>
            </w:r>
          </w:p>
          <w:p w:rsidR="0044667E" w:rsidRDefault="0044667E">
            <w:pPr>
              <w:pStyle w:val="a4"/>
              <w:tabs>
                <w:tab w:val="clear" w:pos="4153"/>
                <w:tab w:val="clear" w:pos="8306"/>
              </w:tabs>
            </w:pPr>
          </w:p>
          <w:p w:rsidR="00B5378D" w:rsidRDefault="00B5378D">
            <w:pPr>
              <w:pStyle w:val="a4"/>
              <w:tabs>
                <w:tab w:val="clear" w:pos="4153"/>
                <w:tab w:val="clear" w:pos="8306"/>
              </w:tabs>
            </w:pPr>
            <w:r>
              <w:t>ГОСТ 12.4.280-2014</w:t>
            </w:r>
          </w:p>
          <w:p w:rsidR="00B5378D" w:rsidRPr="00DA1912" w:rsidRDefault="00B5378D">
            <w:pPr>
              <w:pStyle w:val="a4"/>
              <w:tabs>
                <w:tab w:val="clear" w:pos="4153"/>
                <w:tab w:val="clear" w:pos="8306"/>
              </w:tabs>
            </w:pPr>
          </w:p>
          <w:p w:rsidR="00904049" w:rsidRPr="00DA1912" w:rsidRDefault="00904049" w:rsidP="00904049">
            <w:pPr>
              <w:rPr>
                <w:bCs/>
              </w:rPr>
            </w:pPr>
            <w:r w:rsidRPr="00DA1912">
              <w:rPr>
                <w:bCs/>
              </w:rPr>
              <w:t>ГОСТ 14.201-83</w:t>
            </w:r>
          </w:p>
          <w:p w:rsidR="0032608A" w:rsidRPr="00DA1912" w:rsidRDefault="005C7CA2" w:rsidP="00904049">
            <w:pPr>
              <w:rPr>
                <w:bCs/>
              </w:rPr>
            </w:pPr>
            <w:r w:rsidRPr="00DA1912">
              <w:rPr>
                <w:bCs/>
              </w:rPr>
              <w:t xml:space="preserve">ГОСТ Р </w:t>
            </w:r>
          </w:p>
          <w:p w:rsidR="005C7CA2" w:rsidRPr="00DA1912" w:rsidRDefault="005C7CA2" w:rsidP="00904049">
            <w:pPr>
              <w:rPr>
                <w:bCs/>
              </w:rPr>
            </w:pPr>
            <w:r w:rsidRPr="00DA1912">
              <w:rPr>
                <w:bCs/>
              </w:rPr>
              <w:t>15.201-2000</w:t>
            </w:r>
          </w:p>
          <w:p w:rsidR="00EE50E6" w:rsidRPr="00DA1912" w:rsidRDefault="00EE50E6" w:rsidP="00EE50E6">
            <w:pPr>
              <w:rPr>
                <w:bCs/>
              </w:rPr>
            </w:pPr>
            <w:r w:rsidRPr="00DA1912">
              <w:rPr>
                <w:bCs/>
              </w:rPr>
              <w:t>ГОСТ 15.309-98</w:t>
            </w:r>
          </w:p>
          <w:p w:rsidR="0044667E" w:rsidRPr="00DA1912" w:rsidRDefault="0044667E" w:rsidP="00EE50E6">
            <w:pPr>
              <w:rPr>
                <w:bCs/>
              </w:rPr>
            </w:pPr>
          </w:p>
          <w:p w:rsidR="0057356B" w:rsidRPr="00DA1912" w:rsidRDefault="0057356B">
            <w:pPr>
              <w:pStyle w:val="a4"/>
              <w:tabs>
                <w:tab w:val="clear" w:pos="4153"/>
                <w:tab w:val="clear" w:pos="8306"/>
              </w:tabs>
            </w:pPr>
            <w:r w:rsidRPr="00DA1912">
              <w:t>ГОСТ 17.1.1.01-77</w:t>
            </w:r>
          </w:p>
          <w:p w:rsidR="0057356B" w:rsidRPr="00DA1912" w:rsidRDefault="0057356B">
            <w:pPr>
              <w:pStyle w:val="a4"/>
              <w:tabs>
                <w:tab w:val="clear" w:pos="4153"/>
                <w:tab w:val="clear" w:pos="8306"/>
              </w:tabs>
            </w:pPr>
          </w:p>
          <w:p w:rsidR="0057356B" w:rsidRPr="00DA1912" w:rsidRDefault="0057356B">
            <w:r w:rsidRPr="00DA1912">
              <w:t>ГОСТ 17.1.3.13-86</w:t>
            </w:r>
          </w:p>
          <w:p w:rsidR="0057356B" w:rsidRPr="00DA1912" w:rsidRDefault="0057356B"/>
          <w:p w:rsidR="0057356B" w:rsidRPr="00DA1912" w:rsidRDefault="0057356B">
            <w:r w:rsidRPr="00DA1912">
              <w:t>ГОСТ 17.2.1.04-77</w:t>
            </w:r>
          </w:p>
          <w:p w:rsidR="0057356B" w:rsidRPr="00DA1912" w:rsidRDefault="0057356B"/>
          <w:p w:rsidR="0057356B" w:rsidRPr="00DA1912" w:rsidRDefault="0057356B" w:rsidP="00B5378D">
            <w:pPr>
              <w:pStyle w:val="a4"/>
              <w:tabs>
                <w:tab w:val="clear" w:pos="4153"/>
                <w:tab w:val="clear" w:pos="8306"/>
              </w:tabs>
              <w:ind w:right="-179"/>
            </w:pPr>
            <w:r w:rsidRPr="00DA1912">
              <w:t>ГОСТ 17.2.3.02-</w:t>
            </w:r>
            <w:r w:rsidR="00B5378D">
              <w:t>2014</w:t>
            </w:r>
          </w:p>
          <w:p w:rsidR="0057356B" w:rsidRPr="00DA1912" w:rsidRDefault="0057356B">
            <w:pPr>
              <w:pStyle w:val="a4"/>
              <w:tabs>
                <w:tab w:val="clear" w:pos="4153"/>
                <w:tab w:val="clear" w:pos="8306"/>
              </w:tabs>
            </w:pPr>
          </w:p>
          <w:p w:rsidR="009B1CD5" w:rsidRPr="00DA1912" w:rsidRDefault="009B1CD5" w:rsidP="001B1744">
            <w:pPr>
              <w:pStyle w:val="a4"/>
              <w:tabs>
                <w:tab w:val="clear" w:pos="4153"/>
                <w:tab w:val="clear" w:pos="8306"/>
              </w:tabs>
              <w:ind w:right="-108"/>
            </w:pPr>
            <w:r w:rsidRPr="00DA1912">
              <w:t>ГОСТ 20.39.108-85</w:t>
            </w:r>
          </w:p>
          <w:p w:rsidR="009B1CD5" w:rsidRPr="00DA1912" w:rsidRDefault="009B1CD5" w:rsidP="001B1744">
            <w:pPr>
              <w:pStyle w:val="a4"/>
              <w:tabs>
                <w:tab w:val="clear" w:pos="4153"/>
                <w:tab w:val="clear" w:pos="8306"/>
              </w:tabs>
              <w:ind w:right="-108"/>
            </w:pPr>
          </w:p>
          <w:p w:rsidR="00DB0604" w:rsidRPr="00DA1912" w:rsidRDefault="00DB0604" w:rsidP="001B1744">
            <w:pPr>
              <w:pStyle w:val="a4"/>
              <w:tabs>
                <w:tab w:val="clear" w:pos="4153"/>
                <w:tab w:val="clear" w:pos="8306"/>
              </w:tabs>
              <w:ind w:right="-108"/>
            </w:pPr>
            <w:r w:rsidRPr="00DA1912">
              <w:t>ГОСТ 26.003-80</w:t>
            </w:r>
          </w:p>
          <w:p w:rsidR="00DB0604" w:rsidRPr="00DA1912" w:rsidRDefault="00DB0604" w:rsidP="001B1744">
            <w:pPr>
              <w:pStyle w:val="a4"/>
              <w:tabs>
                <w:tab w:val="clear" w:pos="4153"/>
                <w:tab w:val="clear" w:pos="8306"/>
              </w:tabs>
              <w:ind w:right="-108"/>
            </w:pPr>
          </w:p>
          <w:p w:rsidR="00B55CAB" w:rsidRPr="00DA1912" w:rsidRDefault="00B55CAB" w:rsidP="00B55CAB">
            <w:pPr>
              <w:rPr>
                <w:bCs/>
              </w:rPr>
            </w:pPr>
            <w:r w:rsidRPr="00DA1912">
              <w:rPr>
                <w:bCs/>
              </w:rPr>
              <w:t>ГОСТ 26.010-80</w:t>
            </w:r>
          </w:p>
          <w:p w:rsidR="00B55CAB" w:rsidRPr="00DA1912" w:rsidRDefault="00B55CAB" w:rsidP="00B55CAB">
            <w:pPr>
              <w:rPr>
                <w:bCs/>
              </w:rPr>
            </w:pPr>
          </w:p>
          <w:p w:rsidR="00B55CAB" w:rsidRPr="00DA1912" w:rsidRDefault="00B55CAB" w:rsidP="00B55CAB">
            <w:pPr>
              <w:rPr>
                <w:bCs/>
              </w:rPr>
            </w:pPr>
            <w:r w:rsidRPr="00DA1912">
              <w:rPr>
                <w:bCs/>
              </w:rPr>
              <w:t>ГОСТ 26.011-80</w:t>
            </w:r>
          </w:p>
          <w:p w:rsidR="00B55CAB" w:rsidRPr="00DA1912" w:rsidRDefault="00B55CAB" w:rsidP="00B55CAB">
            <w:pPr>
              <w:rPr>
                <w:bCs/>
              </w:rPr>
            </w:pPr>
          </w:p>
          <w:p w:rsidR="00B55CAB" w:rsidRPr="00DA1912" w:rsidRDefault="00B55CAB" w:rsidP="00B55CAB">
            <w:pPr>
              <w:rPr>
                <w:bCs/>
              </w:rPr>
            </w:pPr>
            <w:r w:rsidRPr="00DA1912">
              <w:rPr>
                <w:bCs/>
              </w:rPr>
              <w:t>ГОСТ 26.014-81</w:t>
            </w:r>
          </w:p>
          <w:p w:rsidR="00B55CAB" w:rsidRPr="00DA1912" w:rsidRDefault="00B55CAB" w:rsidP="00B55CAB">
            <w:pPr>
              <w:rPr>
                <w:bCs/>
              </w:rPr>
            </w:pPr>
          </w:p>
          <w:p w:rsidR="00B55CAB" w:rsidRPr="00DA1912" w:rsidRDefault="00B55CAB" w:rsidP="00B55CAB">
            <w:pPr>
              <w:rPr>
                <w:bCs/>
              </w:rPr>
            </w:pPr>
            <w:r w:rsidRPr="00DA1912">
              <w:rPr>
                <w:bCs/>
              </w:rPr>
              <w:t>ГОСТ 26.020-80</w:t>
            </w:r>
          </w:p>
          <w:p w:rsidR="0057356B" w:rsidRPr="00DA1912" w:rsidRDefault="0057356B" w:rsidP="001B1744">
            <w:pPr>
              <w:pStyle w:val="a4"/>
              <w:tabs>
                <w:tab w:val="clear" w:pos="4153"/>
                <w:tab w:val="clear" w:pos="8306"/>
              </w:tabs>
              <w:ind w:right="-108"/>
            </w:pPr>
            <w:r w:rsidRPr="00DA1912">
              <w:t xml:space="preserve">ГОСТ </w:t>
            </w:r>
            <w:r w:rsidR="001B1744" w:rsidRPr="00DA1912">
              <w:t xml:space="preserve">Р </w:t>
            </w:r>
            <w:r w:rsidRPr="00DA1912">
              <w:t>27.4</w:t>
            </w:r>
            <w:r w:rsidR="001B1744" w:rsidRPr="00DA1912">
              <w:t>03</w:t>
            </w:r>
            <w:r w:rsidRPr="00DA1912">
              <w:t>-</w:t>
            </w:r>
            <w:r w:rsidR="001B1744" w:rsidRPr="00DA1912">
              <w:t>2009</w:t>
            </w:r>
          </w:p>
          <w:p w:rsidR="0057356B" w:rsidRPr="00DA1912" w:rsidRDefault="0057356B">
            <w:pPr>
              <w:pStyle w:val="a4"/>
              <w:tabs>
                <w:tab w:val="clear" w:pos="4153"/>
                <w:tab w:val="clear" w:pos="8306"/>
              </w:tabs>
            </w:pPr>
          </w:p>
          <w:p w:rsidR="00582212" w:rsidRPr="00DA1912" w:rsidRDefault="00582212">
            <w:pPr>
              <w:pStyle w:val="a4"/>
              <w:tabs>
                <w:tab w:val="clear" w:pos="4153"/>
                <w:tab w:val="clear" w:pos="8306"/>
              </w:tabs>
            </w:pPr>
            <w:r w:rsidRPr="00DA1912">
              <w:t>ГОСТ Р 27.605-2013</w:t>
            </w:r>
          </w:p>
          <w:p w:rsidR="00582212" w:rsidRPr="00DA1912" w:rsidRDefault="00582212">
            <w:pPr>
              <w:pStyle w:val="a4"/>
              <w:tabs>
                <w:tab w:val="clear" w:pos="4153"/>
                <w:tab w:val="clear" w:pos="8306"/>
              </w:tabs>
            </w:pPr>
          </w:p>
          <w:p w:rsidR="00491C1F" w:rsidRPr="00DA1912" w:rsidRDefault="00491C1F">
            <w:pPr>
              <w:pStyle w:val="a4"/>
              <w:tabs>
                <w:tab w:val="clear" w:pos="4153"/>
                <w:tab w:val="clear" w:pos="8306"/>
              </w:tabs>
            </w:pPr>
            <w:r w:rsidRPr="00DA1912">
              <w:t>ГОСТ 30.001-83</w:t>
            </w:r>
          </w:p>
          <w:p w:rsidR="005304E6" w:rsidRPr="00DA1912" w:rsidRDefault="0057356B" w:rsidP="00AD0D0A">
            <w:pPr>
              <w:pStyle w:val="a4"/>
              <w:tabs>
                <w:tab w:val="clear" w:pos="4153"/>
                <w:tab w:val="clear" w:pos="8306"/>
              </w:tabs>
            </w:pPr>
            <w:r w:rsidRPr="00DA1912">
              <w:t>ГОСТ 166-89</w:t>
            </w:r>
          </w:p>
          <w:p w:rsidR="00F4472C" w:rsidRPr="00DA1912" w:rsidRDefault="00F4472C" w:rsidP="00F4472C">
            <w:pPr>
              <w:pStyle w:val="a4"/>
              <w:tabs>
                <w:tab w:val="clear" w:pos="4153"/>
                <w:tab w:val="clear" w:pos="8306"/>
              </w:tabs>
            </w:pPr>
            <w:r w:rsidRPr="00DA1912">
              <w:t>ГОСТ 427-75</w:t>
            </w:r>
          </w:p>
          <w:p w:rsidR="002D715F" w:rsidRPr="00DA1912" w:rsidRDefault="002423E0" w:rsidP="002D715F">
            <w:pPr>
              <w:pStyle w:val="a4"/>
              <w:tabs>
                <w:tab w:val="clear" w:pos="4153"/>
                <w:tab w:val="clear" w:pos="8306"/>
              </w:tabs>
            </w:pPr>
            <w:r w:rsidRPr="00DA1912">
              <w:t>ГОСТ 2789-73</w:t>
            </w:r>
          </w:p>
          <w:p w:rsidR="002D715F" w:rsidRPr="00DA1912" w:rsidRDefault="002D715F" w:rsidP="002D715F">
            <w:pPr>
              <w:pStyle w:val="a4"/>
              <w:tabs>
                <w:tab w:val="clear" w:pos="4153"/>
                <w:tab w:val="clear" w:pos="8306"/>
              </w:tabs>
            </w:pPr>
            <w:r w:rsidRPr="00DA1912">
              <w:t>ГОСТ 2930-62</w:t>
            </w:r>
          </w:p>
          <w:p w:rsidR="00BC3718" w:rsidRPr="00DA1912" w:rsidRDefault="00BC3718" w:rsidP="002D715F">
            <w:pPr>
              <w:pStyle w:val="a4"/>
              <w:tabs>
                <w:tab w:val="clear" w:pos="4153"/>
                <w:tab w:val="clear" w:pos="8306"/>
              </w:tabs>
              <w:rPr>
                <w:bCs/>
                <w:caps/>
                <w:kern w:val="36"/>
              </w:rPr>
            </w:pPr>
            <w:r w:rsidRPr="00DA1912">
              <w:rPr>
                <w:bCs/>
                <w:caps/>
                <w:kern w:val="36"/>
              </w:rPr>
              <w:t>ГОСТ 2991-85</w:t>
            </w:r>
          </w:p>
          <w:p w:rsidR="0049110F" w:rsidRDefault="0049110F" w:rsidP="00042930">
            <w:pPr>
              <w:rPr>
                <w:bCs/>
              </w:rPr>
            </w:pPr>
          </w:p>
          <w:p w:rsidR="00306EFC" w:rsidRPr="00DA1912" w:rsidRDefault="00306EFC" w:rsidP="00042930">
            <w:pPr>
              <w:rPr>
                <w:bCs/>
              </w:rPr>
            </w:pPr>
            <w:r>
              <w:rPr>
                <w:bCs/>
              </w:rPr>
              <w:t>ГОСТ 3956-76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7356B" w:rsidRPr="00DA1912" w:rsidRDefault="0057356B">
            <w:pPr>
              <w:pStyle w:val="a4"/>
              <w:tabs>
                <w:tab w:val="clear" w:pos="4153"/>
                <w:tab w:val="clear" w:pos="8306"/>
              </w:tabs>
            </w:pPr>
            <w:r w:rsidRPr="00DA1912">
              <w:lastRenderedPageBreak/>
              <w:t>ЕСКД. Технические условия</w:t>
            </w:r>
          </w:p>
          <w:p w:rsidR="0057356B" w:rsidRPr="00DA1912" w:rsidRDefault="0057356B">
            <w:pPr>
              <w:pStyle w:val="a4"/>
              <w:tabs>
                <w:tab w:val="clear" w:pos="4153"/>
                <w:tab w:val="clear" w:pos="8306"/>
              </w:tabs>
            </w:pPr>
            <w:r w:rsidRPr="00DA1912">
              <w:t>ЕСКД. Эксплуатационные документы</w:t>
            </w:r>
          </w:p>
          <w:p w:rsidR="005C7CA2" w:rsidRPr="00DA1912" w:rsidRDefault="005C7CA2">
            <w:pPr>
              <w:pStyle w:val="a4"/>
              <w:tabs>
                <w:tab w:val="clear" w:pos="4153"/>
                <w:tab w:val="clear" w:pos="8306"/>
              </w:tabs>
            </w:pPr>
            <w:r w:rsidRPr="00DA1912">
              <w:t>ЕСКД. Ремонтные документы</w:t>
            </w:r>
          </w:p>
          <w:p w:rsidR="00D105F6" w:rsidRPr="00DA1912" w:rsidRDefault="00D105F6">
            <w:pPr>
              <w:pStyle w:val="a4"/>
              <w:tabs>
                <w:tab w:val="clear" w:pos="4153"/>
                <w:tab w:val="clear" w:pos="8306"/>
              </w:tabs>
            </w:pPr>
            <w:r w:rsidRPr="00DA1912">
              <w:t>ЕСКД. Правила выполнения эксплуатационных документов</w:t>
            </w:r>
          </w:p>
          <w:p w:rsidR="00232DFF" w:rsidRDefault="00460BEE" w:rsidP="00460BEE">
            <w:r w:rsidRPr="00DA1912">
              <w:t>Система показателей качества продукции. Установки для измерения электрических и магнитных величин. Номенклатура показателей</w:t>
            </w:r>
          </w:p>
          <w:p w:rsidR="00F53A3E" w:rsidRPr="00DA1912" w:rsidRDefault="00F53A3E" w:rsidP="00460BEE">
            <w:r>
              <w:t>Государственная система обеспечения единства измерений. Тахометры. Методика поверки</w:t>
            </w:r>
          </w:p>
          <w:p w:rsidR="00EE5DEE" w:rsidRPr="00DA1912" w:rsidRDefault="00EE5DEE" w:rsidP="00460BEE">
            <w:r w:rsidRPr="00DA1912">
              <w:t>Государственная система обеспечения единства измерений. Нормальные условия измерений при поверке. Общие требования</w:t>
            </w:r>
          </w:p>
          <w:p w:rsidR="00EE5DEE" w:rsidRPr="00DA1912" w:rsidRDefault="00EE5DEE" w:rsidP="00460BEE">
            <w:r w:rsidRPr="00DA1912">
              <w:t>Государственная система обеспечения единства измерений. Классы точности средств измерений. Общие требования</w:t>
            </w:r>
          </w:p>
          <w:p w:rsidR="00A277A5" w:rsidRPr="00DA1912" w:rsidRDefault="00A277A5" w:rsidP="00A277A5">
            <w:r w:rsidRPr="00DA1912">
              <w:t>Государственная система обеспечения единства измерений. Единицы величин</w:t>
            </w:r>
          </w:p>
          <w:p w:rsidR="005C7CA2" w:rsidRPr="00DA1912" w:rsidRDefault="005C7CA2" w:rsidP="005C7CA2">
            <w:pPr>
              <w:pStyle w:val="a4"/>
              <w:tabs>
                <w:tab w:val="clear" w:pos="4153"/>
                <w:tab w:val="clear" w:pos="8306"/>
              </w:tabs>
            </w:pPr>
            <w:r w:rsidRPr="00DA1912">
              <w:t>ГСИ. Аттестация испытательного оборудования. Основные положения</w:t>
            </w:r>
          </w:p>
          <w:p w:rsidR="005C7CA2" w:rsidRPr="00DA1912" w:rsidRDefault="005C7CA2" w:rsidP="005304E6">
            <w:pPr>
              <w:pStyle w:val="a4"/>
              <w:tabs>
                <w:tab w:val="clear" w:pos="4153"/>
                <w:tab w:val="clear" w:pos="8306"/>
              </w:tabs>
              <w:ind w:right="-250"/>
            </w:pPr>
            <w:r w:rsidRPr="00DA1912">
              <w:t>ЕСЗКС. Временная противокоррозионная защита изделий. Общие требования</w:t>
            </w:r>
          </w:p>
          <w:p w:rsidR="0067413A" w:rsidRPr="00DA1912" w:rsidRDefault="0067413A" w:rsidP="005304E6">
            <w:pPr>
              <w:pStyle w:val="a4"/>
              <w:tabs>
                <w:tab w:val="clear" w:pos="4153"/>
                <w:tab w:val="clear" w:pos="8306"/>
              </w:tabs>
              <w:ind w:right="-250"/>
            </w:pPr>
            <w:r w:rsidRPr="00DA1912">
              <w:t>Единая система защиты от коррозии и старения. Покрытия анодно-окисные полуфабрикатов из алюминия и его сплавов. Общие требования и методы контроля</w:t>
            </w:r>
          </w:p>
          <w:p w:rsidR="0057356B" w:rsidRPr="00DA1912" w:rsidRDefault="0057356B" w:rsidP="005304E6">
            <w:pPr>
              <w:pStyle w:val="a4"/>
              <w:tabs>
                <w:tab w:val="clear" w:pos="4153"/>
                <w:tab w:val="clear" w:pos="8306"/>
              </w:tabs>
              <w:ind w:right="-250"/>
            </w:pPr>
            <w:r w:rsidRPr="00DA1912">
              <w:t>ЕСЗКС. Покрытия лакокрасочные. Группы, технические требования и назначения</w:t>
            </w:r>
          </w:p>
          <w:p w:rsidR="00BC3718" w:rsidRPr="00DA1912" w:rsidRDefault="00BC3718">
            <w:pPr>
              <w:pStyle w:val="a4"/>
              <w:tabs>
                <w:tab w:val="clear" w:pos="4153"/>
                <w:tab w:val="clear" w:pos="8306"/>
              </w:tabs>
            </w:pPr>
            <w:r w:rsidRPr="00DA1912">
              <w:t>Единая система защиты от коррозии и старения. Покрытия лакокрасочные. Группы условий эксплуатации</w:t>
            </w:r>
          </w:p>
          <w:p w:rsidR="0057356B" w:rsidRPr="00DA1912" w:rsidRDefault="0057356B">
            <w:pPr>
              <w:pStyle w:val="a4"/>
              <w:tabs>
                <w:tab w:val="clear" w:pos="4153"/>
                <w:tab w:val="clear" w:pos="8306"/>
              </w:tabs>
            </w:pPr>
            <w:r w:rsidRPr="00DA1912">
              <w:t>ЕСЗКС. Покрытия металлические и неметаллические неорганические. Общие требования</w:t>
            </w:r>
          </w:p>
          <w:p w:rsidR="00387B7D" w:rsidRPr="00DA1912" w:rsidRDefault="00387B7D">
            <w:pPr>
              <w:pStyle w:val="a4"/>
              <w:tabs>
                <w:tab w:val="clear" w:pos="4153"/>
                <w:tab w:val="clear" w:pos="8306"/>
              </w:tabs>
            </w:pPr>
            <w:r w:rsidRPr="00DA1912">
              <w:t>ЕСЗКС. Покрытия металлические и неметаллические неорганические. Методы контроля</w:t>
            </w:r>
          </w:p>
          <w:p w:rsidR="00CC5925" w:rsidRPr="00DA1912" w:rsidRDefault="00CC5925">
            <w:pPr>
              <w:pStyle w:val="a4"/>
              <w:tabs>
                <w:tab w:val="clear" w:pos="4153"/>
                <w:tab w:val="clear" w:pos="8306"/>
              </w:tabs>
            </w:pPr>
            <w:r w:rsidRPr="00DA1912">
              <w:t>ССБТ. Опасные и вредные производственные факторы. Классификация</w:t>
            </w:r>
          </w:p>
          <w:p w:rsidR="0057356B" w:rsidRPr="00DA1912" w:rsidRDefault="0057356B">
            <w:r w:rsidRPr="00DA1912">
              <w:t>ССБТ. Организация обучения безопасности труда. Общие положения</w:t>
            </w:r>
          </w:p>
          <w:p w:rsidR="00C2661A" w:rsidRPr="00DA1912" w:rsidRDefault="00C2661A">
            <w:r w:rsidRPr="00DA1912">
              <w:t>Система стандартов безопасности труда. Шум. Общие требования безопасности</w:t>
            </w:r>
          </w:p>
          <w:p w:rsidR="0057356B" w:rsidRPr="00DA1912" w:rsidRDefault="0057356B">
            <w:r w:rsidRPr="00DA1912">
              <w:t>ССБТ. Пожарная безопасность. Общие требования</w:t>
            </w:r>
          </w:p>
          <w:p w:rsidR="0057356B" w:rsidRPr="00DA1912" w:rsidRDefault="0057356B">
            <w:r w:rsidRPr="00DA1912">
              <w:t>ССБТ. Общие санитарно-гигиенические требования к воздуху рабочей зоны</w:t>
            </w:r>
          </w:p>
          <w:p w:rsidR="00EC0F78" w:rsidRPr="00DA1912" w:rsidRDefault="00EC0F78">
            <w:r w:rsidRPr="00DA1912">
              <w:t>Система стандартов безопасности труда. Воздух рабочей зоны. Метод измерения концентраций вредных веществ индикаторными трубками</w:t>
            </w:r>
          </w:p>
          <w:p w:rsidR="00387B7D" w:rsidRPr="00DA1912" w:rsidRDefault="00387B7D">
            <w:r w:rsidRPr="00DA1912">
              <w:t>ССБТ. Воздух рабочей зоны. Требования к методикам измерения концентраций вредных веществ</w:t>
            </w:r>
          </w:p>
          <w:p w:rsidR="0057356B" w:rsidRPr="00DA1912" w:rsidRDefault="0057356B" w:rsidP="00B51A39">
            <w:pPr>
              <w:ind w:right="-250"/>
            </w:pPr>
            <w:r w:rsidRPr="00DA1912">
              <w:t>ССБТ. Пожаровзрывобезопасность статического электричества. Общие требования</w:t>
            </w:r>
          </w:p>
          <w:p w:rsidR="00DB0604" w:rsidRPr="00DA1912" w:rsidRDefault="00DB0604"/>
          <w:p w:rsidR="0057356B" w:rsidRPr="00DA1912" w:rsidRDefault="0057356B">
            <w:r w:rsidRPr="00DA1912">
              <w:t>ССБТ. Электробезопасность. Общие требования и номенклатура видов защиты</w:t>
            </w:r>
          </w:p>
          <w:p w:rsidR="0057356B" w:rsidRPr="00DA1912" w:rsidRDefault="0057356B">
            <w:r w:rsidRPr="00DA1912">
              <w:t>ССБТ. Изделия электротехнические. Общие требования безопасности</w:t>
            </w:r>
          </w:p>
          <w:p w:rsidR="0057356B" w:rsidRPr="00DA1912" w:rsidRDefault="0057356B">
            <w:r w:rsidRPr="00DA1912">
              <w:t>ССБТ. Оборудование производственное. Общие требования безопасности</w:t>
            </w:r>
          </w:p>
          <w:p w:rsidR="00AF1A33" w:rsidRDefault="00AF1A33">
            <w:r>
              <w:t>ССБТ. Электрооборудование взрывозащищенное. Термины и определения. Классификация. Маркировка</w:t>
            </w:r>
          </w:p>
          <w:p w:rsidR="0057356B" w:rsidRPr="00DA1912" w:rsidRDefault="0057356B">
            <w:r w:rsidRPr="00DA1912">
              <w:t>ССБТ. Рабочее место при выполнении работ сидя. Общие эргономические требования</w:t>
            </w:r>
          </w:p>
          <w:p w:rsidR="0057356B" w:rsidRPr="00DA1912" w:rsidRDefault="0057356B">
            <w:r w:rsidRPr="00DA1912">
              <w:t>ССБТ. Рабочее место при выполнении работ стоя. Общие эргономические требования</w:t>
            </w:r>
          </w:p>
          <w:p w:rsidR="002F7F65" w:rsidRPr="00DA1912" w:rsidRDefault="002F7F65">
            <w:r w:rsidRPr="00DA1912">
              <w:t>Безопасность электрического оборудования для измерения, управления и лабораторного применения. Часть 1. Общие требования</w:t>
            </w:r>
          </w:p>
          <w:p w:rsidR="0057356B" w:rsidRPr="00DA1912" w:rsidRDefault="0057356B">
            <w:pPr>
              <w:pStyle w:val="a4"/>
              <w:tabs>
                <w:tab w:val="clear" w:pos="4153"/>
                <w:tab w:val="clear" w:pos="8306"/>
              </w:tabs>
            </w:pPr>
            <w:r w:rsidRPr="00DA1912">
              <w:t>ССБТ. Процессы производственные. Общие требования безопасности</w:t>
            </w:r>
          </w:p>
          <w:p w:rsidR="00712DC6" w:rsidRDefault="00712DC6">
            <w:pPr>
              <w:pStyle w:val="a4"/>
              <w:tabs>
                <w:tab w:val="clear" w:pos="4153"/>
                <w:tab w:val="clear" w:pos="8306"/>
              </w:tabs>
            </w:pPr>
            <w:r>
              <w:t>ССБТ. Работы погрузочно-разгрузочные. Общие требования безопасности</w:t>
            </w:r>
          </w:p>
          <w:p w:rsidR="00170A49" w:rsidRPr="00DA1912" w:rsidRDefault="00170A49">
            <w:pPr>
              <w:pStyle w:val="a4"/>
              <w:tabs>
                <w:tab w:val="clear" w:pos="4153"/>
                <w:tab w:val="clear" w:pos="8306"/>
              </w:tabs>
            </w:pPr>
            <w:r w:rsidRPr="00DA1912">
              <w:t>ССБТ. Испытания и измерения электрические. Общие требования безопасности</w:t>
            </w:r>
          </w:p>
          <w:p w:rsidR="006D1FAC" w:rsidRDefault="006D1FAC">
            <w:pPr>
              <w:pStyle w:val="a4"/>
              <w:tabs>
                <w:tab w:val="clear" w:pos="4153"/>
                <w:tab w:val="clear" w:pos="8306"/>
              </w:tabs>
            </w:pPr>
            <w:r>
              <w:t>ССБТ. Пожарная безопасность технологических процессов. Общие требования. Методы контроля</w:t>
            </w:r>
          </w:p>
          <w:p w:rsidR="0057356B" w:rsidRPr="00DA1912" w:rsidRDefault="0057356B">
            <w:pPr>
              <w:pStyle w:val="a4"/>
              <w:tabs>
                <w:tab w:val="clear" w:pos="4153"/>
                <w:tab w:val="clear" w:pos="8306"/>
              </w:tabs>
            </w:pPr>
            <w:r w:rsidRPr="00DA1912">
              <w:t>ССБТ. Пожарная техника для защиты объектов. Основные виды. Размещение и обслуживание</w:t>
            </w:r>
          </w:p>
          <w:p w:rsidR="0057356B" w:rsidRPr="00DA1912" w:rsidRDefault="0057356B">
            <w:pPr>
              <w:pStyle w:val="a4"/>
              <w:tabs>
                <w:tab w:val="clear" w:pos="4153"/>
                <w:tab w:val="clear" w:pos="8306"/>
              </w:tabs>
            </w:pPr>
            <w:r w:rsidRPr="00DA1912">
              <w:t>ССБТ. Средства защиты работающих.  Общие требования и классификация</w:t>
            </w:r>
          </w:p>
          <w:p w:rsidR="0057356B" w:rsidRPr="00DA1912" w:rsidRDefault="0057356B">
            <w:pPr>
              <w:pStyle w:val="a4"/>
              <w:tabs>
                <w:tab w:val="clear" w:pos="4153"/>
                <w:tab w:val="clear" w:pos="8306"/>
              </w:tabs>
            </w:pPr>
            <w:r w:rsidRPr="00DA1912">
              <w:t>ССБТ. Системы вентиляционные. Общие требования</w:t>
            </w:r>
          </w:p>
          <w:p w:rsidR="00EE50E6" w:rsidRDefault="00EE50E6">
            <w:pPr>
              <w:pStyle w:val="a4"/>
              <w:tabs>
                <w:tab w:val="clear" w:pos="4153"/>
                <w:tab w:val="clear" w:pos="8306"/>
              </w:tabs>
            </w:pPr>
            <w:r w:rsidRPr="00DA1912">
              <w:t xml:space="preserve">ССБТ. Цвета сигнальные, знаки безопасности и разметка сигнальная. Назначение </w:t>
            </w:r>
            <w:r w:rsidRPr="00DA1912">
              <w:lastRenderedPageBreak/>
              <w:t>и правила применения. Общие технические требования и характеристики. Методы испытаний</w:t>
            </w:r>
          </w:p>
          <w:p w:rsidR="00B5378D" w:rsidRPr="00DA1912" w:rsidRDefault="00B5378D">
            <w:pPr>
              <w:pStyle w:val="a4"/>
              <w:tabs>
                <w:tab w:val="clear" w:pos="4153"/>
                <w:tab w:val="clear" w:pos="8306"/>
              </w:tabs>
            </w:pPr>
            <w:r>
              <w:t>ССБТ. Одежда специальная для защиты от общих производственных загрязнений и механических воздействий. Общие технические требования</w:t>
            </w:r>
          </w:p>
          <w:p w:rsidR="00904049" w:rsidRPr="00DA1912" w:rsidRDefault="00904049">
            <w:pPr>
              <w:pStyle w:val="a4"/>
              <w:tabs>
                <w:tab w:val="clear" w:pos="4153"/>
                <w:tab w:val="clear" w:pos="8306"/>
              </w:tabs>
            </w:pPr>
            <w:r w:rsidRPr="00DA1912">
              <w:t>Обеспечение технологичности конструкции изделий. Общие требования</w:t>
            </w:r>
          </w:p>
          <w:p w:rsidR="005C7CA2" w:rsidRPr="00DA1912" w:rsidRDefault="005C7CA2" w:rsidP="00EE50E6">
            <w:pPr>
              <w:pStyle w:val="a4"/>
              <w:tabs>
                <w:tab w:val="clear" w:pos="4153"/>
                <w:tab w:val="clear" w:pos="8306"/>
              </w:tabs>
            </w:pPr>
            <w:r w:rsidRPr="00DA1912">
              <w:t>Система разработки и постановки продукции на производство. Продукция производственно-технического назначения</w:t>
            </w:r>
          </w:p>
          <w:p w:rsidR="00EE50E6" w:rsidRPr="00DA1912" w:rsidRDefault="00EE50E6" w:rsidP="00EE50E6">
            <w:pPr>
              <w:pStyle w:val="a4"/>
              <w:tabs>
                <w:tab w:val="clear" w:pos="4153"/>
                <w:tab w:val="clear" w:pos="8306"/>
              </w:tabs>
            </w:pPr>
            <w:r w:rsidRPr="00DA1912">
              <w:t>Система разработки и постановки продукции на производство. Испытания и приемка выпускаемой продукции. Основные положения</w:t>
            </w:r>
          </w:p>
          <w:p w:rsidR="0057356B" w:rsidRPr="00DA1912" w:rsidRDefault="0057356B">
            <w:pPr>
              <w:pStyle w:val="a4"/>
              <w:tabs>
                <w:tab w:val="clear" w:pos="4153"/>
                <w:tab w:val="clear" w:pos="8306"/>
              </w:tabs>
            </w:pPr>
            <w:r w:rsidRPr="00DA1912">
              <w:t>Охрана природы. Гидросфера. Использование и охрана вод. Основные термины и определения</w:t>
            </w:r>
          </w:p>
          <w:p w:rsidR="0057356B" w:rsidRPr="00DA1912" w:rsidRDefault="0057356B">
            <w:pPr>
              <w:pStyle w:val="a4"/>
              <w:tabs>
                <w:tab w:val="clear" w:pos="4153"/>
                <w:tab w:val="clear" w:pos="8306"/>
              </w:tabs>
            </w:pPr>
            <w:r w:rsidRPr="00DA1912">
              <w:t>Охрана природы. Гидросфера. Общие требования к охране поверхностных вод от загрязнения</w:t>
            </w:r>
          </w:p>
          <w:p w:rsidR="0057356B" w:rsidRPr="00DA1912" w:rsidRDefault="0057356B">
            <w:pPr>
              <w:pStyle w:val="a4"/>
              <w:tabs>
                <w:tab w:val="clear" w:pos="4153"/>
                <w:tab w:val="clear" w:pos="8306"/>
              </w:tabs>
            </w:pPr>
            <w:r w:rsidRPr="00DA1912">
              <w:t>Охрана природы. Атмосфера. Источники и метеорологические факторы загрязнения, промышленные выбросы. Термины и определения</w:t>
            </w:r>
          </w:p>
          <w:p w:rsidR="0057356B" w:rsidRPr="00DA1912" w:rsidRDefault="0057356B" w:rsidP="00246986">
            <w:pPr>
              <w:pStyle w:val="a4"/>
              <w:tabs>
                <w:tab w:val="clear" w:pos="4153"/>
                <w:tab w:val="clear" w:pos="8306"/>
              </w:tabs>
            </w:pPr>
            <w:r w:rsidRPr="00DA1912">
              <w:t>Правила установления допустимых выбросов вредных веществ промышленными предприятиями</w:t>
            </w:r>
          </w:p>
          <w:p w:rsidR="009B1CD5" w:rsidRPr="00DA1912" w:rsidRDefault="009B1CD5" w:rsidP="00246986">
            <w:pPr>
              <w:pStyle w:val="a4"/>
              <w:tabs>
                <w:tab w:val="clear" w:pos="4153"/>
                <w:tab w:val="clear" w:pos="8306"/>
              </w:tabs>
            </w:pPr>
            <w:r w:rsidRPr="00DA1912">
              <w:t>Комплексная система общих технических требований. Требования по эргономике, обитаемости и технической эстетике. Номенклатура и порядок выбора</w:t>
            </w:r>
          </w:p>
          <w:p w:rsidR="00DB0604" w:rsidRPr="00DA1912" w:rsidRDefault="00DB0604" w:rsidP="00246986">
            <w:pPr>
              <w:pStyle w:val="31"/>
              <w:jc w:val="left"/>
              <w:rPr>
                <w:rFonts w:ascii="Times New Roman" w:hAnsi="Times New Roman"/>
                <w:sz w:val="20"/>
              </w:rPr>
            </w:pPr>
            <w:r w:rsidRPr="00DA1912">
              <w:rPr>
                <w:rFonts w:ascii="Times New Roman" w:hAnsi="Times New Roman"/>
                <w:sz w:val="20"/>
              </w:rPr>
              <w:t>Система интерфейса для измерительных устройств с байт-последовательным, бит-параллельным обменом информацией. Требования к совместимости</w:t>
            </w:r>
          </w:p>
          <w:p w:rsidR="00B55CAB" w:rsidRPr="00DA1912" w:rsidRDefault="00B55CAB" w:rsidP="00246986">
            <w:pPr>
              <w:pStyle w:val="31"/>
              <w:jc w:val="left"/>
              <w:rPr>
                <w:rFonts w:ascii="Times New Roman" w:hAnsi="Times New Roman"/>
                <w:sz w:val="20"/>
              </w:rPr>
            </w:pPr>
            <w:r w:rsidRPr="00DA1912">
              <w:rPr>
                <w:rFonts w:ascii="Times New Roman" w:hAnsi="Times New Roman"/>
                <w:sz w:val="20"/>
              </w:rPr>
              <w:t>Средства измерений и автоматизации. Сигналы частотные электрические непрерывные входные и выходные</w:t>
            </w:r>
          </w:p>
          <w:p w:rsidR="00B55CAB" w:rsidRPr="00DA1912" w:rsidRDefault="00B55CAB" w:rsidP="00246986">
            <w:pPr>
              <w:pStyle w:val="31"/>
              <w:jc w:val="left"/>
              <w:rPr>
                <w:rFonts w:ascii="Times New Roman" w:hAnsi="Times New Roman"/>
                <w:sz w:val="20"/>
              </w:rPr>
            </w:pPr>
            <w:r w:rsidRPr="00DA1912">
              <w:rPr>
                <w:rFonts w:ascii="Times New Roman" w:hAnsi="Times New Roman"/>
                <w:sz w:val="20"/>
              </w:rPr>
              <w:t>Средства измерений и автоматизации. Сигналы тока и напряжения электрические непрерывные входные и выходные</w:t>
            </w:r>
          </w:p>
          <w:p w:rsidR="00B55CAB" w:rsidRPr="00DA1912" w:rsidRDefault="00B55CAB" w:rsidP="00246986">
            <w:pPr>
              <w:pStyle w:val="31"/>
              <w:jc w:val="left"/>
              <w:rPr>
                <w:rFonts w:ascii="Times New Roman" w:hAnsi="Times New Roman"/>
                <w:sz w:val="20"/>
              </w:rPr>
            </w:pPr>
            <w:r w:rsidRPr="00DA1912">
              <w:rPr>
                <w:rFonts w:ascii="Times New Roman" w:hAnsi="Times New Roman"/>
                <w:sz w:val="20"/>
              </w:rPr>
              <w:t>Средства измерения и автоматизации. Сигналы электрические кодированные входные и выходные</w:t>
            </w:r>
          </w:p>
          <w:p w:rsidR="00B55CAB" w:rsidRPr="00DA1912" w:rsidRDefault="00B55CAB" w:rsidP="00246986">
            <w:pPr>
              <w:pStyle w:val="a4"/>
              <w:tabs>
                <w:tab w:val="clear" w:pos="4153"/>
                <w:tab w:val="clear" w:pos="8306"/>
              </w:tabs>
              <w:ind w:right="-250"/>
            </w:pPr>
            <w:r w:rsidRPr="00DA1912">
              <w:t>Шрифты для средств измерений и автоматизации. Начертания и основные размеры</w:t>
            </w:r>
          </w:p>
          <w:p w:rsidR="0057356B" w:rsidRPr="00DA1912" w:rsidRDefault="0057356B" w:rsidP="00246986">
            <w:pPr>
              <w:pStyle w:val="a4"/>
              <w:tabs>
                <w:tab w:val="clear" w:pos="4153"/>
                <w:tab w:val="clear" w:pos="8306"/>
              </w:tabs>
            </w:pPr>
            <w:r w:rsidRPr="00DA1912">
              <w:t>Надежность в технике. Методы контроля показателей надежности и планы контрольных испытаний на надежность</w:t>
            </w:r>
          </w:p>
          <w:p w:rsidR="00582212" w:rsidRPr="00DA1912" w:rsidRDefault="00582212" w:rsidP="00246986">
            <w:pPr>
              <w:pStyle w:val="a4"/>
              <w:tabs>
                <w:tab w:val="clear" w:pos="4153"/>
                <w:tab w:val="clear" w:pos="8306"/>
              </w:tabs>
            </w:pPr>
            <w:r w:rsidRPr="00DA1912">
              <w:t>Надежность в технике. Ремонтопригодность оборудования. Диагностическая проверка</w:t>
            </w:r>
          </w:p>
          <w:p w:rsidR="00491C1F" w:rsidRPr="00DA1912" w:rsidRDefault="00491C1F" w:rsidP="00246986">
            <w:pPr>
              <w:pStyle w:val="a4"/>
              <w:tabs>
                <w:tab w:val="clear" w:pos="4153"/>
                <w:tab w:val="clear" w:pos="8306"/>
              </w:tabs>
            </w:pPr>
            <w:r w:rsidRPr="00DA1912">
              <w:t>Система стандартов эргономики и технической эстетики. Основные положения</w:t>
            </w:r>
          </w:p>
          <w:p w:rsidR="005304E6" w:rsidRPr="00DA1912" w:rsidRDefault="0057356B" w:rsidP="00246986">
            <w:pPr>
              <w:pStyle w:val="a4"/>
              <w:tabs>
                <w:tab w:val="clear" w:pos="4153"/>
                <w:tab w:val="clear" w:pos="8306"/>
              </w:tabs>
            </w:pPr>
            <w:r w:rsidRPr="00DA1912">
              <w:t>Штангенциркули. Технические условия</w:t>
            </w:r>
          </w:p>
          <w:p w:rsidR="00F4472C" w:rsidRPr="00DA1912" w:rsidRDefault="00F4472C" w:rsidP="00246986">
            <w:pPr>
              <w:pStyle w:val="a4"/>
              <w:tabs>
                <w:tab w:val="clear" w:pos="4153"/>
                <w:tab w:val="clear" w:pos="8306"/>
              </w:tabs>
            </w:pPr>
            <w:r w:rsidRPr="00DA1912">
              <w:t>Линейки измерительные металлические. Техничес</w:t>
            </w:r>
            <w:r w:rsidRPr="00DA1912">
              <w:softHyphen/>
              <w:t>кие условия</w:t>
            </w:r>
          </w:p>
          <w:p w:rsidR="002423E0" w:rsidRPr="00DA1912" w:rsidRDefault="002423E0" w:rsidP="002423E0">
            <w:r w:rsidRPr="00DA1912">
              <w:t>Шероховатость поверхности. Параметры и характеристики</w:t>
            </w:r>
          </w:p>
          <w:p w:rsidR="002D715F" w:rsidRPr="00DA1912" w:rsidRDefault="002D715F" w:rsidP="002423E0">
            <w:r w:rsidRPr="00DA1912">
              <w:t>Приборы измерительные. Шрифты и знаки</w:t>
            </w:r>
          </w:p>
          <w:p w:rsidR="0049110F" w:rsidRDefault="00BC3718" w:rsidP="00A72DA9">
            <w:pPr>
              <w:pStyle w:val="a4"/>
              <w:tabs>
                <w:tab w:val="clear" w:pos="4153"/>
                <w:tab w:val="clear" w:pos="8306"/>
              </w:tabs>
            </w:pPr>
            <w:r w:rsidRPr="00DA1912">
              <w:t xml:space="preserve">Ящики дощатые неразборные для грузов массой до </w:t>
            </w:r>
            <w:smartTag w:uri="urn:schemas-microsoft-com:office:smarttags" w:element="metricconverter">
              <w:smartTagPr>
                <w:attr w:name="ProductID" w:val="500 кг"/>
              </w:smartTagPr>
              <w:r w:rsidRPr="00DA1912">
                <w:t>500 кг</w:t>
              </w:r>
            </w:smartTag>
            <w:r w:rsidRPr="00DA1912">
              <w:t>. Общие технические условия</w:t>
            </w:r>
          </w:p>
          <w:p w:rsidR="00306EFC" w:rsidRPr="00DA1912" w:rsidRDefault="00306EFC" w:rsidP="00A72DA9">
            <w:pPr>
              <w:pStyle w:val="a4"/>
              <w:tabs>
                <w:tab w:val="clear" w:pos="4153"/>
                <w:tab w:val="clear" w:pos="8306"/>
              </w:tabs>
            </w:pPr>
            <w:r>
              <w:t>Силикагель технический. Технические условия</w:t>
            </w:r>
          </w:p>
        </w:tc>
      </w:tr>
      <w:tr w:rsidR="0057356B" w:rsidRPr="00DA1912">
        <w:trPr>
          <w:gridAfter w:val="1"/>
          <w:wAfter w:w="284" w:type="dxa"/>
          <w:trHeight w:val="1152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B76F4" w:rsidRPr="00DA1912" w:rsidRDefault="00DB76F4">
            <w:pPr>
              <w:pStyle w:val="a4"/>
              <w:tabs>
                <w:tab w:val="clear" w:pos="4153"/>
                <w:tab w:val="clear" w:pos="8306"/>
              </w:tabs>
            </w:pPr>
            <w:r w:rsidRPr="00DA1912">
              <w:lastRenderedPageBreak/>
              <w:t>ГОСТ 5959-80</w:t>
            </w:r>
          </w:p>
          <w:p w:rsidR="0057184B" w:rsidRPr="00DA1912" w:rsidRDefault="0057184B">
            <w:pPr>
              <w:pStyle w:val="a4"/>
              <w:tabs>
                <w:tab w:val="clear" w:pos="4153"/>
                <w:tab w:val="clear" w:pos="8306"/>
              </w:tabs>
            </w:pPr>
          </w:p>
          <w:p w:rsidR="0057356B" w:rsidRPr="00DA1912" w:rsidRDefault="0057356B">
            <w:pPr>
              <w:pStyle w:val="a4"/>
              <w:tabs>
                <w:tab w:val="clear" w:pos="4153"/>
                <w:tab w:val="clear" w:pos="8306"/>
              </w:tabs>
            </w:pPr>
            <w:r w:rsidRPr="00DA1912">
              <w:t>ГОСТ 7502-98</w:t>
            </w:r>
          </w:p>
          <w:p w:rsidR="00662705" w:rsidRPr="00DA1912" w:rsidRDefault="00662705">
            <w:pPr>
              <w:pStyle w:val="a4"/>
              <w:tabs>
                <w:tab w:val="clear" w:pos="4153"/>
                <w:tab w:val="clear" w:pos="8306"/>
              </w:tabs>
            </w:pPr>
            <w:r w:rsidRPr="00DA1912">
              <w:t>ГОСТ 8828-89</w:t>
            </w:r>
          </w:p>
          <w:p w:rsidR="00662705" w:rsidRPr="00DA1912" w:rsidRDefault="00662705">
            <w:pPr>
              <w:pStyle w:val="a4"/>
              <w:tabs>
                <w:tab w:val="clear" w:pos="4153"/>
                <w:tab w:val="clear" w:pos="8306"/>
              </w:tabs>
            </w:pPr>
          </w:p>
          <w:p w:rsidR="0004687D" w:rsidRPr="00DA1912" w:rsidRDefault="0004687D">
            <w:pPr>
              <w:pStyle w:val="a4"/>
              <w:tabs>
                <w:tab w:val="clear" w:pos="4153"/>
                <w:tab w:val="clear" w:pos="8306"/>
              </w:tabs>
              <w:rPr>
                <w:bCs/>
              </w:rPr>
            </w:pPr>
            <w:r w:rsidRPr="00DA1912">
              <w:rPr>
                <w:bCs/>
              </w:rPr>
              <w:t>ГОСТ 9142-</w:t>
            </w:r>
            <w:r w:rsidR="00242DFD">
              <w:rPr>
                <w:bCs/>
              </w:rPr>
              <w:t>2014</w:t>
            </w:r>
          </w:p>
          <w:p w:rsidR="00B93C82" w:rsidRPr="00DA1912" w:rsidRDefault="00B93C82">
            <w:pPr>
              <w:pStyle w:val="a4"/>
              <w:tabs>
                <w:tab w:val="clear" w:pos="4153"/>
                <w:tab w:val="clear" w:pos="8306"/>
              </w:tabs>
              <w:rPr>
                <w:bCs/>
              </w:rPr>
            </w:pPr>
            <w:r w:rsidRPr="00DA1912">
              <w:rPr>
                <w:bCs/>
              </w:rPr>
              <w:t>ГОСТ 9396-80</w:t>
            </w:r>
          </w:p>
          <w:p w:rsidR="00BC3718" w:rsidRPr="00DA1912" w:rsidRDefault="00BC3718" w:rsidP="00BC3718">
            <w:pPr>
              <w:spacing w:line="165" w:lineRule="atLeast"/>
              <w:outlineLvl w:val="1"/>
              <w:rPr>
                <w:bCs/>
                <w:caps/>
                <w:kern w:val="36"/>
              </w:rPr>
            </w:pPr>
            <w:r w:rsidRPr="00DA1912">
              <w:rPr>
                <w:bCs/>
                <w:caps/>
                <w:kern w:val="36"/>
              </w:rPr>
              <w:t>ГОСТ 10198-91</w:t>
            </w:r>
          </w:p>
          <w:p w:rsidR="00BC3718" w:rsidRPr="00DA1912" w:rsidRDefault="00BC3718">
            <w:pPr>
              <w:pStyle w:val="a4"/>
              <w:tabs>
                <w:tab w:val="clear" w:pos="4153"/>
                <w:tab w:val="clear" w:pos="8306"/>
              </w:tabs>
            </w:pPr>
          </w:p>
          <w:p w:rsidR="0057356B" w:rsidRPr="00DA1912" w:rsidRDefault="0057356B">
            <w:pPr>
              <w:pStyle w:val="a4"/>
              <w:tabs>
                <w:tab w:val="clear" w:pos="4153"/>
                <w:tab w:val="clear" w:pos="8306"/>
              </w:tabs>
            </w:pPr>
            <w:r w:rsidRPr="00DA1912">
              <w:t>ГОСТ 10354-82</w:t>
            </w:r>
          </w:p>
          <w:p w:rsidR="001D1124" w:rsidRPr="00DA1912" w:rsidRDefault="001D1124">
            <w:pPr>
              <w:pStyle w:val="a4"/>
              <w:tabs>
                <w:tab w:val="clear" w:pos="4153"/>
                <w:tab w:val="clear" w:pos="8306"/>
              </w:tabs>
            </w:pPr>
            <w:r w:rsidRPr="00DA1912">
              <w:rPr>
                <w:bCs/>
              </w:rPr>
              <w:t>ГОСТ 12969-67</w:t>
            </w:r>
          </w:p>
          <w:p w:rsidR="00026DD8" w:rsidRPr="00DA1912" w:rsidRDefault="0057356B" w:rsidP="00A277A5">
            <w:pPr>
              <w:pStyle w:val="a4"/>
              <w:tabs>
                <w:tab w:val="clear" w:pos="4153"/>
                <w:tab w:val="clear" w:pos="8306"/>
              </w:tabs>
            </w:pPr>
            <w:r w:rsidRPr="00DA1912">
              <w:t>ГОСТ 12971-67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76F4" w:rsidRPr="00DA1912" w:rsidRDefault="00DB76F4" w:rsidP="00DB76F4">
            <w:r w:rsidRPr="00DA1912">
              <w:t xml:space="preserve">Ящики из листовых древесных материалов неразборные для грузов массой до </w:t>
            </w:r>
            <w:smartTag w:uri="urn:schemas-microsoft-com:office:smarttags" w:element="metricconverter">
              <w:smartTagPr>
                <w:attr w:name="ProductID" w:val="200 кг"/>
              </w:smartTagPr>
              <w:r w:rsidRPr="00DA1912">
                <w:t>200 кг</w:t>
              </w:r>
            </w:smartTag>
            <w:r w:rsidRPr="00DA1912">
              <w:t>. Общие технические условия</w:t>
            </w:r>
          </w:p>
          <w:p w:rsidR="0057356B" w:rsidRPr="00DA1912" w:rsidRDefault="0057356B">
            <w:pPr>
              <w:pStyle w:val="a4"/>
              <w:tabs>
                <w:tab w:val="clear" w:pos="4153"/>
                <w:tab w:val="clear" w:pos="8306"/>
              </w:tabs>
            </w:pPr>
            <w:r w:rsidRPr="00DA1912">
              <w:t>Рулетки измерительные металлические. Технические условия</w:t>
            </w:r>
          </w:p>
          <w:p w:rsidR="00662705" w:rsidRPr="00DA1912" w:rsidRDefault="00662705" w:rsidP="0004687D">
            <w:r w:rsidRPr="00DA1912">
              <w:t>Бумага-основа и бумага двухслойная водонепроницаемая упаковочная. Технические условия</w:t>
            </w:r>
          </w:p>
          <w:p w:rsidR="0004687D" w:rsidRPr="00DA1912" w:rsidRDefault="0004687D" w:rsidP="0004687D">
            <w:r w:rsidRPr="00DA1912">
              <w:t>Ящики из гофрированного картона. Общие технические условия</w:t>
            </w:r>
          </w:p>
          <w:p w:rsidR="00B93C82" w:rsidRPr="00DA1912" w:rsidRDefault="00B93C82" w:rsidP="00B93C82">
            <w:r w:rsidRPr="00DA1912">
              <w:t>Ящики деревянные многооборотные. Общие технические условия</w:t>
            </w:r>
          </w:p>
          <w:p w:rsidR="00BC3718" w:rsidRPr="00DA1912" w:rsidRDefault="00BC3718">
            <w:pPr>
              <w:pStyle w:val="a4"/>
              <w:tabs>
                <w:tab w:val="clear" w:pos="4153"/>
                <w:tab w:val="clear" w:pos="8306"/>
              </w:tabs>
            </w:pPr>
            <w:r w:rsidRPr="00DA1912">
              <w:t xml:space="preserve">Ящики деревянные для грузов массой св. 200 до </w:t>
            </w:r>
            <w:smartTag w:uri="urn:schemas-microsoft-com:office:smarttags" w:element="metricconverter">
              <w:smartTagPr>
                <w:attr w:name="ProductID" w:val="20000 кг"/>
              </w:smartTagPr>
              <w:r w:rsidRPr="00DA1912">
                <w:t>20000 кг</w:t>
              </w:r>
            </w:smartTag>
            <w:r w:rsidRPr="00DA1912">
              <w:t>. Общие технические условия</w:t>
            </w:r>
          </w:p>
          <w:p w:rsidR="0057356B" w:rsidRPr="00DA1912" w:rsidRDefault="00F37372">
            <w:pPr>
              <w:pStyle w:val="a4"/>
              <w:tabs>
                <w:tab w:val="clear" w:pos="4153"/>
                <w:tab w:val="clear" w:pos="8306"/>
              </w:tabs>
            </w:pPr>
            <w:r w:rsidRPr="00DA1912">
              <w:t>П</w:t>
            </w:r>
            <w:r w:rsidR="0057356B" w:rsidRPr="00DA1912">
              <w:t>л</w:t>
            </w:r>
            <w:r w:rsidR="00242DFD">
              <w:t>ё</w:t>
            </w:r>
            <w:r w:rsidR="0057356B" w:rsidRPr="00DA1912">
              <w:t>нка полиэтиленовая. Технические условия</w:t>
            </w:r>
          </w:p>
          <w:p w:rsidR="001D1124" w:rsidRPr="00DA1912" w:rsidRDefault="001D1124">
            <w:pPr>
              <w:pStyle w:val="a4"/>
              <w:tabs>
                <w:tab w:val="clear" w:pos="4153"/>
                <w:tab w:val="clear" w:pos="8306"/>
              </w:tabs>
            </w:pPr>
            <w:r w:rsidRPr="00DA1912">
              <w:t>Таблички для машин и приборов. Технические требования</w:t>
            </w:r>
          </w:p>
          <w:p w:rsidR="00026DD8" w:rsidRPr="00DA1912" w:rsidRDefault="0057356B" w:rsidP="00026DD8">
            <w:pPr>
              <w:pStyle w:val="a4"/>
              <w:tabs>
                <w:tab w:val="clear" w:pos="4153"/>
                <w:tab w:val="clear" w:pos="8306"/>
              </w:tabs>
            </w:pPr>
            <w:r w:rsidRPr="00DA1912">
              <w:t>Таблички прямоугольные для машин и приборов. Размеры</w:t>
            </w:r>
          </w:p>
        </w:tc>
      </w:tr>
      <w:tr w:rsidR="0057356B" w:rsidRPr="00DA1912">
        <w:trPr>
          <w:gridAfter w:val="1"/>
          <w:wAfter w:w="284" w:type="dxa"/>
          <w:trHeight w:val="49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13AB8" w:rsidRPr="00DA1912" w:rsidRDefault="00413AB8" w:rsidP="00413AB8">
            <w:pPr>
              <w:rPr>
                <w:bCs/>
              </w:rPr>
            </w:pPr>
            <w:r w:rsidRPr="00DA1912">
              <w:rPr>
                <w:bCs/>
              </w:rPr>
              <w:t>ГОСТ 14192-96</w:t>
            </w:r>
          </w:p>
          <w:p w:rsidR="004D2E66" w:rsidRPr="00DA1912" w:rsidRDefault="004D2E66" w:rsidP="00413AB8">
            <w:pPr>
              <w:rPr>
                <w:bCs/>
              </w:rPr>
            </w:pPr>
            <w:r w:rsidRPr="00DA1912">
              <w:rPr>
                <w:bCs/>
              </w:rPr>
              <w:t>ГОСТ 14254-</w:t>
            </w:r>
            <w:r w:rsidR="00242DFD">
              <w:rPr>
                <w:bCs/>
              </w:rPr>
              <w:t>2015</w:t>
            </w:r>
          </w:p>
          <w:p w:rsidR="0057356B" w:rsidRPr="00DA1912" w:rsidRDefault="0057356B">
            <w:r w:rsidRPr="00DA1912">
              <w:t>ГОСТ 15150-69</w:t>
            </w:r>
          </w:p>
          <w:p w:rsidR="0057356B" w:rsidRPr="00DA1912" w:rsidRDefault="0057356B"/>
          <w:p w:rsidR="00AD0D0A" w:rsidRPr="00DA1912" w:rsidRDefault="00AD0D0A"/>
          <w:p w:rsidR="00595001" w:rsidRPr="00DA1912" w:rsidRDefault="00595001">
            <w:pPr>
              <w:rPr>
                <w:bCs/>
              </w:rPr>
            </w:pPr>
            <w:r w:rsidRPr="00DA1912">
              <w:rPr>
                <w:bCs/>
              </w:rPr>
              <w:t>ГОСТ 15543.1-89</w:t>
            </w:r>
          </w:p>
          <w:p w:rsidR="00595001" w:rsidRPr="00DA1912" w:rsidRDefault="00595001"/>
          <w:p w:rsidR="0057356B" w:rsidRPr="00DA1912" w:rsidRDefault="0057356B">
            <w:r w:rsidRPr="00DA1912">
              <w:t>ГОСТ 15846-2002</w:t>
            </w:r>
          </w:p>
          <w:p w:rsidR="0057356B" w:rsidRPr="00DA1912" w:rsidRDefault="0057356B"/>
          <w:p w:rsidR="00413AB8" w:rsidRPr="00DA1912" w:rsidRDefault="00413AB8" w:rsidP="00413AB8">
            <w:pPr>
              <w:rPr>
                <w:bCs/>
              </w:rPr>
            </w:pPr>
            <w:r w:rsidRPr="00DA1912">
              <w:rPr>
                <w:bCs/>
              </w:rPr>
              <w:t>ГОСТ 16504-81</w:t>
            </w:r>
          </w:p>
          <w:p w:rsidR="00EB34DD" w:rsidRPr="00DA1912" w:rsidRDefault="00EB34DD" w:rsidP="00413AB8">
            <w:pPr>
              <w:rPr>
                <w:bCs/>
              </w:rPr>
            </w:pPr>
          </w:p>
          <w:p w:rsidR="00BD1CA0" w:rsidRDefault="00BD1CA0" w:rsidP="00595001">
            <w:pPr>
              <w:pStyle w:val="a4"/>
              <w:tabs>
                <w:tab w:val="clear" w:pos="4153"/>
                <w:tab w:val="clear" w:pos="8306"/>
              </w:tabs>
              <w:rPr>
                <w:bCs/>
              </w:rPr>
            </w:pPr>
            <w:r>
              <w:rPr>
                <w:bCs/>
              </w:rPr>
              <w:t>ГОСТ 18303-72</w:t>
            </w:r>
          </w:p>
          <w:p w:rsidR="00595001" w:rsidRPr="00DA1912" w:rsidRDefault="00595001" w:rsidP="00595001">
            <w:pPr>
              <w:pStyle w:val="a4"/>
              <w:tabs>
                <w:tab w:val="clear" w:pos="4153"/>
                <w:tab w:val="clear" w:pos="8306"/>
              </w:tabs>
              <w:rPr>
                <w:bCs/>
              </w:rPr>
            </w:pPr>
            <w:r w:rsidRPr="00DA1912">
              <w:rPr>
                <w:bCs/>
              </w:rPr>
              <w:t>ГОСТ 18617-83</w:t>
            </w:r>
          </w:p>
          <w:p w:rsidR="00595001" w:rsidRDefault="00595001" w:rsidP="00595001">
            <w:r w:rsidRPr="00DA1912">
              <w:t>ГОСТ 18620-86</w:t>
            </w:r>
          </w:p>
          <w:p w:rsidR="00BD1CA0" w:rsidRPr="00DA1912" w:rsidRDefault="00BD1CA0" w:rsidP="00595001">
            <w:r>
              <w:t>ГОСТ 21339-82</w:t>
            </w:r>
          </w:p>
          <w:p w:rsidR="00A277A5" w:rsidRPr="00DA1912" w:rsidRDefault="00A277A5" w:rsidP="00595001">
            <w:r w:rsidRPr="00DA1912">
              <w:t>ГОСТ 22261-94</w:t>
            </w:r>
          </w:p>
          <w:p w:rsidR="00A277A5" w:rsidRDefault="00A277A5" w:rsidP="00595001"/>
          <w:p w:rsidR="00AB219B" w:rsidRDefault="0002656E" w:rsidP="00595001">
            <w:r>
              <w:t>ГОСТ 22782.0-81</w:t>
            </w:r>
          </w:p>
          <w:p w:rsidR="0002656E" w:rsidRPr="00DA1912" w:rsidRDefault="0002656E" w:rsidP="00595001"/>
          <w:p w:rsidR="00C2768C" w:rsidRPr="00DA1912" w:rsidRDefault="00C2768C">
            <w:pPr>
              <w:rPr>
                <w:bCs/>
              </w:rPr>
            </w:pPr>
            <w:r w:rsidRPr="00DA1912">
              <w:rPr>
                <w:bCs/>
              </w:rPr>
              <w:t>ГОСТ 23216-78</w:t>
            </w:r>
          </w:p>
          <w:p w:rsidR="0044667E" w:rsidRPr="00DA1912" w:rsidRDefault="0044667E"/>
          <w:p w:rsidR="001224A3" w:rsidRPr="00DA1912" w:rsidRDefault="001224A3">
            <w:r w:rsidRPr="00DA1912">
              <w:t>ГОСТ 23660-79</w:t>
            </w:r>
          </w:p>
          <w:p w:rsidR="001224A3" w:rsidRPr="00DA1912" w:rsidRDefault="001224A3"/>
          <w:p w:rsidR="0057356B" w:rsidRPr="00DA1912" w:rsidRDefault="0057356B">
            <w:r w:rsidRPr="00DA1912">
              <w:t>ГОСТ 24297-</w:t>
            </w:r>
            <w:r w:rsidR="00A30070" w:rsidRPr="00DA1912">
              <w:t>2013</w:t>
            </w:r>
          </w:p>
          <w:p w:rsidR="00A30070" w:rsidRPr="00DA1912" w:rsidRDefault="00A30070"/>
          <w:p w:rsidR="00304C10" w:rsidRPr="00DA1912" w:rsidRDefault="00304C10">
            <w:r w:rsidRPr="00DA1912">
              <w:t>ГОСТ 24314-80</w:t>
            </w:r>
          </w:p>
          <w:p w:rsidR="00304C10" w:rsidRPr="00DA1912" w:rsidRDefault="00304C10"/>
          <w:p w:rsidR="0057356B" w:rsidRPr="00DA1912" w:rsidRDefault="0057356B">
            <w:pPr>
              <w:pStyle w:val="a4"/>
              <w:tabs>
                <w:tab w:val="clear" w:pos="4153"/>
                <w:tab w:val="clear" w:pos="8306"/>
              </w:tabs>
            </w:pPr>
            <w:r w:rsidRPr="00DA1912">
              <w:t>ГОСТ 24444-87</w:t>
            </w:r>
          </w:p>
          <w:p w:rsidR="00A31F38" w:rsidRPr="00DA1912" w:rsidRDefault="00A31F38">
            <w:r w:rsidRPr="00DA1912">
              <w:t>ГОСТ 26656-85</w:t>
            </w:r>
          </w:p>
          <w:p w:rsidR="00026DD8" w:rsidRPr="00DA1912" w:rsidRDefault="00026DD8">
            <w:r w:rsidRPr="00DA1912">
              <w:rPr>
                <w:bCs/>
              </w:rPr>
              <w:t>ГОСТ 26828-86</w:t>
            </w:r>
          </w:p>
          <w:p w:rsidR="003C59E8" w:rsidRPr="00DA1912" w:rsidRDefault="003C59E8" w:rsidP="00F4472C">
            <w:pPr>
              <w:pStyle w:val="a4"/>
              <w:tabs>
                <w:tab w:val="clear" w:pos="4153"/>
                <w:tab w:val="clear" w:pos="8306"/>
              </w:tabs>
              <w:rPr>
                <w:bCs/>
              </w:rPr>
            </w:pPr>
            <w:r w:rsidRPr="00DA1912">
              <w:rPr>
                <w:bCs/>
              </w:rPr>
              <w:t>ГОСТ 27883-88</w:t>
            </w:r>
          </w:p>
          <w:p w:rsidR="003C59E8" w:rsidRPr="00DA1912" w:rsidRDefault="003C59E8" w:rsidP="00F4472C">
            <w:pPr>
              <w:pStyle w:val="a4"/>
              <w:tabs>
                <w:tab w:val="clear" w:pos="4153"/>
                <w:tab w:val="clear" w:pos="8306"/>
              </w:tabs>
            </w:pPr>
          </w:p>
          <w:p w:rsidR="00A54A59" w:rsidRPr="00DA1912" w:rsidRDefault="00A54A59" w:rsidP="00F4472C">
            <w:pPr>
              <w:pStyle w:val="a4"/>
              <w:tabs>
                <w:tab w:val="clear" w:pos="4153"/>
                <w:tab w:val="clear" w:pos="8306"/>
              </w:tabs>
            </w:pPr>
            <w:r w:rsidRPr="00DA1912">
              <w:t>ГОСТ 29037-91</w:t>
            </w:r>
          </w:p>
          <w:p w:rsidR="00A54A59" w:rsidRPr="00DA1912" w:rsidRDefault="00A54A59" w:rsidP="00F4472C">
            <w:pPr>
              <w:pStyle w:val="a4"/>
              <w:tabs>
                <w:tab w:val="clear" w:pos="4153"/>
                <w:tab w:val="clear" w:pos="8306"/>
              </w:tabs>
            </w:pPr>
          </w:p>
          <w:p w:rsidR="008A551A" w:rsidRPr="00DA1912" w:rsidRDefault="008A551A" w:rsidP="00F4472C">
            <w:pPr>
              <w:pStyle w:val="a4"/>
              <w:tabs>
                <w:tab w:val="clear" w:pos="4153"/>
                <w:tab w:val="clear" w:pos="8306"/>
              </w:tabs>
            </w:pPr>
            <w:r w:rsidRPr="00DA1912">
              <w:t>ГОСТ 30012.1-2002</w:t>
            </w:r>
          </w:p>
          <w:p w:rsidR="008A551A" w:rsidRPr="00DA1912" w:rsidRDefault="008A551A" w:rsidP="00F4472C">
            <w:pPr>
              <w:pStyle w:val="a4"/>
              <w:tabs>
                <w:tab w:val="clear" w:pos="4153"/>
                <w:tab w:val="clear" w:pos="8306"/>
              </w:tabs>
            </w:pPr>
          </w:p>
          <w:p w:rsidR="008A551A" w:rsidRPr="00DA1912" w:rsidRDefault="008A551A" w:rsidP="00F4472C">
            <w:pPr>
              <w:pStyle w:val="a4"/>
              <w:tabs>
                <w:tab w:val="clear" w:pos="4153"/>
                <w:tab w:val="clear" w:pos="8306"/>
              </w:tabs>
            </w:pPr>
          </w:p>
          <w:p w:rsidR="008A551A" w:rsidRPr="00DA1912" w:rsidRDefault="008A551A" w:rsidP="00F4472C">
            <w:pPr>
              <w:pStyle w:val="a4"/>
              <w:tabs>
                <w:tab w:val="clear" w:pos="4153"/>
                <w:tab w:val="clear" w:pos="8306"/>
              </w:tabs>
            </w:pPr>
            <w:r w:rsidRPr="00DA1912">
              <w:t>ГОСТ 30012.9-93</w:t>
            </w:r>
          </w:p>
          <w:p w:rsidR="008A551A" w:rsidRDefault="008A551A" w:rsidP="00F4472C">
            <w:pPr>
              <w:pStyle w:val="a4"/>
              <w:tabs>
                <w:tab w:val="clear" w:pos="4153"/>
                <w:tab w:val="clear" w:pos="8306"/>
              </w:tabs>
            </w:pPr>
          </w:p>
          <w:p w:rsidR="007B3B29" w:rsidRDefault="007B3B29" w:rsidP="00F4472C">
            <w:pPr>
              <w:pStyle w:val="a4"/>
              <w:tabs>
                <w:tab w:val="clear" w:pos="4153"/>
                <w:tab w:val="clear" w:pos="8306"/>
              </w:tabs>
            </w:pPr>
            <w:r>
              <w:t>ГОСТ 30167-2014</w:t>
            </w:r>
          </w:p>
          <w:p w:rsidR="007B3B29" w:rsidRPr="00DA1912" w:rsidRDefault="007B3B29" w:rsidP="00F4472C">
            <w:pPr>
              <w:pStyle w:val="a4"/>
              <w:tabs>
                <w:tab w:val="clear" w:pos="4153"/>
                <w:tab w:val="clear" w:pos="8306"/>
              </w:tabs>
            </w:pPr>
          </w:p>
          <w:p w:rsidR="00BC3718" w:rsidRDefault="00BC3718" w:rsidP="00BC3718">
            <w:pPr>
              <w:rPr>
                <w:bCs/>
              </w:rPr>
            </w:pPr>
            <w:r w:rsidRPr="00DA1912">
              <w:rPr>
                <w:bCs/>
              </w:rPr>
              <w:t>ГОСТ 30772-2001</w:t>
            </w:r>
          </w:p>
          <w:p w:rsidR="002E24EC" w:rsidRDefault="002E24EC" w:rsidP="00BC3718">
            <w:pPr>
              <w:rPr>
                <w:bCs/>
              </w:rPr>
            </w:pPr>
            <w:r>
              <w:rPr>
                <w:bCs/>
              </w:rPr>
              <w:t>ГОСТ 30852.0-2002</w:t>
            </w:r>
          </w:p>
          <w:p w:rsidR="002E24EC" w:rsidRDefault="002E24EC" w:rsidP="00BC3718">
            <w:pPr>
              <w:rPr>
                <w:bCs/>
              </w:rPr>
            </w:pPr>
            <w:r>
              <w:rPr>
                <w:bCs/>
              </w:rPr>
              <w:t>ГОСТ 30852.9-2002</w:t>
            </w:r>
          </w:p>
          <w:p w:rsidR="002E24EC" w:rsidRDefault="002E24EC" w:rsidP="00BC3718">
            <w:pPr>
              <w:rPr>
                <w:bCs/>
              </w:rPr>
            </w:pPr>
          </w:p>
          <w:p w:rsidR="002E24EC" w:rsidRDefault="002E24EC" w:rsidP="00BC3718">
            <w:pPr>
              <w:rPr>
                <w:bCs/>
              </w:rPr>
            </w:pPr>
            <w:r>
              <w:rPr>
                <w:bCs/>
              </w:rPr>
              <w:t xml:space="preserve">ГОСТ </w:t>
            </w:r>
          </w:p>
          <w:p w:rsidR="002E24EC" w:rsidRDefault="002E24EC" w:rsidP="00BC3718">
            <w:pPr>
              <w:rPr>
                <w:bCs/>
              </w:rPr>
            </w:pPr>
            <w:r>
              <w:rPr>
                <w:bCs/>
              </w:rPr>
              <w:t>30852.11-2002</w:t>
            </w:r>
          </w:p>
          <w:p w:rsidR="002E24EC" w:rsidRPr="00DA1912" w:rsidRDefault="002E24EC" w:rsidP="00BC3718">
            <w:pPr>
              <w:rPr>
                <w:bCs/>
              </w:rPr>
            </w:pPr>
          </w:p>
          <w:p w:rsidR="00BC3718" w:rsidRPr="00DA1912" w:rsidRDefault="00BC3718" w:rsidP="00BC3718">
            <w:pPr>
              <w:rPr>
                <w:bCs/>
              </w:rPr>
            </w:pPr>
            <w:r w:rsidRPr="00DA1912">
              <w:rPr>
                <w:bCs/>
              </w:rPr>
              <w:t>ГОСТ Р 50460-92</w:t>
            </w:r>
          </w:p>
          <w:p w:rsidR="00374FDD" w:rsidRPr="00DA1912" w:rsidRDefault="00374FDD" w:rsidP="007A0969"/>
          <w:p w:rsidR="00C74379" w:rsidRPr="00DA1912" w:rsidRDefault="00C74379" w:rsidP="007A0969">
            <w:r w:rsidRPr="00DA1912">
              <w:t>ГОСТ Р 51320-99</w:t>
            </w:r>
          </w:p>
          <w:p w:rsidR="00C74379" w:rsidRPr="00DA1912" w:rsidRDefault="00C74379" w:rsidP="007A0969"/>
          <w:p w:rsidR="00C74379" w:rsidRPr="00DA1912" w:rsidRDefault="00C74379" w:rsidP="007A0969"/>
          <w:p w:rsidR="00A30070" w:rsidRPr="00DA1912" w:rsidRDefault="00A30070" w:rsidP="007A0969">
            <w:r w:rsidRPr="00DA1912">
              <w:t>ГОСТ Р 51908-2002</w:t>
            </w:r>
          </w:p>
          <w:p w:rsidR="00A30070" w:rsidRPr="00DA1912" w:rsidRDefault="00A30070" w:rsidP="007A0969"/>
          <w:p w:rsidR="00E33F32" w:rsidRPr="00DA1912" w:rsidRDefault="00E33F32" w:rsidP="007A0969">
            <w:r w:rsidRPr="00DA1912">
              <w:t>ГОСТ Р 52108-2003</w:t>
            </w:r>
          </w:p>
          <w:p w:rsidR="00214AFA" w:rsidRPr="00DA1912" w:rsidRDefault="00214AFA" w:rsidP="007A0969">
            <w:pPr>
              <w:rPr>
                <w:bCs/>
                <w:caps/>
                <w:kern w:val="36"/>
              </w:rPr>
            </w:pPr>
            <w:r w:rsidRPr="00DA1912">
              <w:rPr>
                <w:bCs/>
                <w:caps/>
                <w:kern w:val="36"/>
              </w:rPr>
              <w:t>ГОСТ Р 52931-2008</w:t>
            </w:r>
          </w:p>
          <w:p w:rsidR="008F18D4" w:rsidRPr="00DA1912" w:rsidRDefault="008F18D4" w:rsidP="007A0969"/>
          <w:p w:rsidR="00A30070" w:rsidRDefault="00A30070" w:rsidP="00A30070">
            <w:pPr>
              <w:pStyle w:val="a4"/>
              <w:tabs>
                <w:tab w:val="clear" w:pos="4153"/>
                <w:tab w:val="clear" w:pos="8306"/>
              </w:tabs>
              <w:rPr>
                <w:bCs/>
              </w:rPr>
            </w:pPr>
            <w:r w:rsidRPr="00DA1912">
              <w:rPr>
                <w:bCs/>
              </w:rPr>
              <w:t>ГОСТ Р МЭК 60073-2000</w:t>
            </w:r>
          </w:p>
          <w:p w:rsidR="00925D30" w:rsidRDefault="00925D30" w:rsidP="00A30070">
            <w:pPr>
              <w:pStyle w:val="a4"/>
              <w:tabs>
                <w:tab w:val="clear" w:pos="4153"/>
                <w:tab w:val="clear" w:pos="8306"/>
              </w:tabs>
              <w:rPr>
                <w:bCs/>
              </w:rPr>
            </w:pPr>
            <w:r>
              <w:rPr>
                <w:bCs/>
              </w:rPr>
              <w:t>ГОСТ Р МЭК</w:t>
            </w:r>
          </w:p>
          <w:p w:rsidR="00925D30" w:rsidRDefault="00925D30" w:rsidP="00A30070">
            <w:pPr>
              <w:pStyle w:val="a4"/>
              <w:tabs>
                <w:tab w:val="clear" w:pos="4153"/>
                <w:tab w:val="clear" w:pos="8306"/>
              </w:tabs>
              <w:rPr>
                <w:bCs/>
              </w:rPr>
            </w:pPr>
            <w:r>
              <w:rPr>
                <w:bCs/>
              </w:rPr>
              <w:t>61326-1-2014</w:t>
            </w:r>
          </w:p>
          <w:p w:rsidR="00925D30" w:rsidRPr="00DA1912" w:rsidRDefault="00925D30" w:rsidP="00A30070">
            <w:pPr>
              <w:pStyle w:val="a4"/>
              <w:tabs>
                <w:tab w:val="clear" w:pos="4153"/>
                <w:tab w:val="clear" w:pos="8306"/>
              </w:tabs>
              <w:rPr>
                <w:bCs/>
              </w:rPr>
            </w:pPr>
          </w:p>
          <w:p w:rsidR="006D6B87" w:rsidRDefault="00A30070" w:rsidP="00A30070">
            <w:pPr>
              <w:pStyle w:val="a4"/>
              <w:tabs>
                <w:tab w:val="clear" w:pos="4153"/>
                <w:tab w:val="clear" w:pos="8306"/>
              </w:tabs>
              <w:rPr>
                <w:bCs/>
              </w:rPr>
            </w:pPr>
            <w:r w:rsidRPr="00DA1912">
              <w:rPr>
                <w:bCs/>
              </w:rPr>
              <w:t xml:space="preserve">ГОСТ Р ЕН </w:t>
            </w:r>
          </w:p>
          <w:p w:rsidR="00A30070" w:rsidRDefault="00A30070" w:rsidP="00A30070">
            <w:pPr>
              <w:pStyle w:val="a4"/>
              <w:tabs>
                <w:tab w:val="clear" w:pos="4153"/>
                <w:tab w:val="clear" w:pos="8306"/>
              </w:tabs>
              <w:rPr>
                <w:bCs/>
              </w:rPr>
            </w:pPr>
            <w:r w:rsidRPr="00DA1912">
              <w:rPr>
                <w:bCs/>
              </w:rPr>
              <w:t>614-1-2003</w:t>
            </w:r>
          </w:p>
          <w:p w:rsidR="006D6B87" w:rsidRDefault="006D6B87" w:rsidP="00A30070">
            <w:pPr>
              <w:pStyle w:val="a4"/>
              <w:tabs>
                <w:tab w:val="clear" w:pos="4153"/>
                <w:tab w:val="clear" w:pos="8306"/>
              </w:tabs>
              <w:rPr>
                <w:bCs/>
              </w:rPr>
            </w:pPr>
            <w:r>
              <w:rPr>
                <w:bCs/>
              </w:rPr>
              <w:t>ГОСТ Р ИСО</w:t>
            </w:r>
          </w:p>
          <w:p w:rsidR="006D6B87" w:rsidRPr="00DA1912" w:rsidRDefault="006D6B87" w:rsidP="00A30070">
            <w:pPr>
              <w:pStyle w:val="a4"/>
              <w:tabs>
                <w:tab w:val="clear" w:pos="4153"/>
                <w:tab w:val="clear" w:pos="8306"/>
              </w:tabs>
              <w:rPr>
                <w:bCs/>
              </w:rPr>
            </w:pPr>
            <w:r>
              <w:rPr>
                <w:bCs/>
              </w:rPr>
              <w:t>26800-2013</w:t>
            </w:r>
          </w:p>
          <w:p w:rsidR="00A30070" w:rsidRPr="00DA1912" w:rsidRDefault="00A30070" w:rsidP="00A30070">
            <w:pPr>
              <w:pStyle w:val="a4"/>
              <w:tabs>
                <w:tab w:val="clear" w:pos="4153"/>
                <w:tab w:val="clear" w:pos="8306"/>
              </w:tabs>
            </w:pPr>
            <w:r w:rsidRPr="00DA1912">
              <w:t>ОСТ 25-1240-86</w:t>
            </w:r>
          </w:p>
          <w:p w:rsidR="00A30070" w:rsidRPr="00DA1912" w:rsidRDefault="00A30070" w:rsidP="00A30070">
            <w:pPr>
              <w:pStyle w:val="21"/>
              <w:rPr>
                <w:rFonts w:ascii="Times New Roman" w:hAnsi="Times New Roman"/>
                <w:b w:val="0"/>
              </w:rPr>
            </w:pPr>
            <w:r w:rsidRPr="00DA1912">
              <w:rPr>
                <w:rFonts w:ascii="Times New Roman" w:hAnsi="Times New Roman"/>
                <w:b w:val="0"/>
              </w:rPr>
              <w:t>ГН 2.2.5.1313-03</w:t>
            </w:r>
          </w:p>
          <w:p w:rsidR="00A30070" w:rsidRPr="00DA1912" w:rsidRDefault="00A30070" w:rsidP="00A30070">
            <w:pPr>
              <w:pStyle w:val="21"/>
              <w:rPr>
                <w:rFonts w:ascii="Times New Roman" w:hAnsi="Times New Roman"/>
                <w:b w:val="0"/>
              </w:rPr>
            </w:pPr>
          </w:p>
          <w:p w:rsidR="00A30070" w:rsidRPr="00DA1912" w:rsidRDefault="00A30070" w:rsidP="00A30070">
            <w:pPr>
              <w:pStyle w:val="a4"/>
              <w:tabs>
                <w:tab w:val="clear" w:pos="4153"/>
                <w:tab w:val="clear" w:pos="8306"/>
              </w:tabs>
            </w:pPr>
            <w:r w:rsidRPr="00DA1912">
              <w:t>ГН 2.1.5.1315-03</w:t>
            </w:r>
          </w:p>
          <w:p w:rsidR="00A30070" w:rsidRPr="00DA1912" w:rsidRDefault="00A30070" w:rsidP="007A0969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13AB8" w:rsidRPr="00DA1912" w:rsidRDefault="00413AB8">
            <w:r w:rsidRPr="00DA1912">
              <w:lastRenderedPageBreak/>
              <w:t>Маркировка грузов</w:t>
            </w:r>
          </w:p>
          <w:p w:rsidR="004D2E66" w:rsidRPr="00DA1912" w:rsidRDefault="004D2E66" w:rsidP="004D2E66">
            <w:r w:rsidRPr="00DA1912">
              <w:t>Степени защиты, обеспечиваемые оболочками (код IP)</w:t>
            </w:r>
          </w:p>
          <w:p w:rsidR="0057356B" w:rsidRPr="00DA1912" w:rsidRDefault="0057356B">
            <w:r w:rsidRPr="00DA1912">
              <w:t>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</w:t>
            </w:r>
          </w:p>
          <w:p w:rsidR="00595001" w:rsidRPr="00DA1912" w:rsidRDefault="00595001">
            <w:r w:rsidRPr="00DA1912">
              <w:t>Изделия электротехнические. Общие требования в части стойкости к климатическим внешним  воздействующим факторам</w:t>
            </w:r>
          </w:p>
          <w:p w:rsidR="0057356B" w:rsidRPr="00DA1912" w:rsidRDefault="0057356B" w:rsidP="00242DFD">
            <w:pPr>
              <w:ind w:right="-38"/>
            </w:pPr>
            <w:r w:rsidRPr="00DA1912">
              <w:t xml:space="preserve">Продукция, отправляемая в районы Крайнего Севера и </w:t>
            </w:r>
            <w:r w:rsidR="00242DFD">
              <w:t>п</w:t>
            </w:r>
            <w:r w:rsidR="002E69E7">
              <w:t xml:space="preserve">риравненные к ним </w:t>
            </w:r>
            <w:r w:rsidR="00242DFD">
              <w:t>мест</w:t>
            </w:r>
            <w:r w:rsidR="002E69E7">
              <w:t>-</w:t>
            </w:r>
            <w:r w:rsidR="00242DFD">
              <w:t>ности</w:t>
            </w:r>
            <w:r w:rsidRPr="00DA1912">
              <w:t>. Упаковка, маркировка, транспортирование и хранение</w:t>
            </w:r>
          </w:p>
          <w:p w:rsidR="00413AB8" w:rsidRPr="00DA1912" w:rsidRDefault="00413AB8">
            <w:r w:rsidRPr="00DA1912">
              <w:t>Система государственных испытаний продукции. Испытания и контроль каче</w:t>
            </w:r>
            <w:r w:rsidRPr="00DA1912">
              <w:lastRenderedPageBreak/>
              <w:t>ства продукции. Основные термины и определения</w:t>
            </w:r>
          </w:p>
          <w:p w:rsidR="00BD1CA0" w:rsidRDefault="00BD1CA0" w:rsidP="00595001">
            <w:pPr>
              <w:pStyle w:val="a4"/>
              <w:tabs>
                <w:tab w:val="clear" w:pos="4153"/>
                <w:tab w:val="clear" w:pos="8306"/>
              </w:tabs>
            </w:pPr>
            <w:r>
              <w:t>Тахометры. Термины и определения</w:t>
            </w:r>
          </w:p>
          <w:p w:rsidR="00595001" w:rsidRPr="00DA1912" w:rsidRDefault="00595001" w:rsidP="00595001">
            <w:pPr>
              <w:pStyle w:val="a4"/>
              <w:tabs>
                <w:tab w:val="clear" w:pos="4153"/>
                <w:tab w:val="clear" w:pos="8306"/>
              </w:tabs>
            </w:pPr>
            <w:r w:rsidRPr="00DA1912">
              <w:t>Ящики деревянные для металлических изделий. Технические условия</w:t>
            </w:r>
          </w:p>
          <w:p w:rsidR="00595001" w:rsidRDefault="00595001" w:rsidP="00595001">
            <w:r w:rsidRPr="00DA1912">
              <w:t>Изделия электротехнические. Маркировка</w:t>
            </w:r>
          </w:p>
          <w:p w:rsidR="00BD1CA0" w:rsidRPr="00DA1912" w:rsidRDefault="00BD1CA0" w:rsidP="00595001">
            <w:r>
              <w:t>Тахометры. Общие технические условия</w:t>
            </w:r>
          </w:p>
          <w:p w:rsidR="00A277A5" w:rsidRDefault="00A277A5" w:rsidP="00A277A5">
            <w:r w:rsidRPr="00DA1912">
              <w:t>Средства измерений электрических и магнитных величин. Общие технические условия</w:t>
            </w:r>
          </w:p>
          <w:p w:rsidR="00AB219B" w:rsidRPr="00DA1912" w:rsidRDefault="00AB219B" w:rsidP="00A277A5">
            <w:r>
              <w:t>Электрооборудование взрывозащищенное. Общие технические требования и методы испытаний</w:t>
            </w:r>
          </w:p>
          <w:p w:rsidR="00C2768C" w:rsidRPr="00DA1912" w:rsidRDefault="00C2768C">
            <w:r w:rsidRPr="00DA1912">
              <w:t>Изделия электротехнические. Хранение, транспортирование, временная противокоррозионная защита, упаковка. Общие требования и методы испытаний</w:t>
            </w:r>
          </w:p>
          <w:p w:rsidR="001224A3" w:rsidRPr="00DA1912" w:rsidRDefault="001224A3">
            <w:r w:rsidRPr="00DA1912">
              <w:t>Система технического обслуживания и ремонта техники. Обеспечение ремонтопригодности при разработке изделий</w:t>
            </w:r>
          </w:p>
          <w:p w:rsidR="0057356B" w:rsidRPr="00DA1912" w:rsidRDefault="00A30070">
            <w:r w:rsidRPr="00DA1912">
              <w:t>Верификация закупленной продукции. Организация проведения и методы контроля</w:t>
            </w:r>
          </w:p>
          <w:p w:rsidR="00304C10" w:rsidRPr="00DA1912" w:rsidRDefault="00304C10">
            <w:r w:rsidRPr="00DA1912">
              <w:t>Приборы электронные измерительные. Термины и определения, способы выражения погрешностей и общие условия испытаний</w:t>
            </w:r>
          </w:p>
          <w:p w:rsidR="0057356B" w:rsidRPr="00DA1912" w:rsidRDefault="0057356B">
            <w:pPr>
              <w:pStyle w:val="a4"/>
              <w:tabs>
                <w:tab w:val="clear" w:pos="4153"/>
                <w:tab w:val="clear" w:pos="8306"/>
              </w:tabs>
            </w:pPr>
            <w:r w:rsidRPr="00DA1912">
              <w:t>Оборудование технологическое. Общие требования монтажной технологичности</w:t>
            </w:r>
          </w:p>
          <w:p w:rsidR="00A31F38" w:rsidRPr="00DA1912" w:rsidRDefault="00A31F38" w:rsidP="00A31F38">
            <w:r w:rsidRPr="00DA1912">
              <w:t>Техническая диагностика. Контролепригодность. Общие требования</w:t>
            </w:r>
          </w:p>
          <w:p w:rsidR="00026DD8" w:rsidRPr="00DA1912" w:rsidRDefault="00026DD8" w:rsidP="00EB34DD">
            <w:pPr>
              <w:pStyle w:val="a4"/>
              <w:tabs>
                <w:tab w:val="clear" w:pos="4153"/>
                <w:tab w:val="clear" w:pos="8306"/>
              </w:tabs>
            </w:pPr>
            <w:r w:rsidRPr="00DA1912">
              <w:t>Изделия машиностроения и приборостроения. Маркировка</w:t>
            </w:r>
          </w:p>
          <w:p w:rsidR="003C59E8" w:rsidRPr="00DA1912" w:rsidRDefault="003C59E8" w:rsidP="003C59E8">
            <w:pPr>
              <w:pStyle w:val="a4"/>
              <w:tabs>
                <w:tab w:val="clear" w:pos="4153"/>
                <w:tab w:val="clear" w:pos="8306"/>
              </w:tabs>
              <w:ind w:right="-251"/>
            </w:pPr>
            <w:r w:rsidRPr="00DA1912">
              <w:t>Средства измерения и управления технологическими процессами</w:t>
            </w:r>
          </w:p>
          <w:p w:rsidR="003C59E8" w:rsidRPr="00DA1912" w:rsidRDefault="003C59E8" w:rsidP="003C59E8">
            <w:pPr>
              <w:pStyle w:val="a4"/>
              <w:tabs>
                <w:tab w:val="clear" w:pos="4153"/>
                <w:tab w:val="clear" w:pos="8306"/>
              </w:tabs>
            </w:pPr>
            <w:r w:rsidRPr="00DA1912">
              <w:t>Надежность. Общие требования и методы испытаний</w:t>
            </w:r>
          </w:p>
          <w:p w:rsidR="00A54A59" w:rsidRPr="00DA1912" w:rsidRDefault="00A54A59" w:rsidP="00EB34DD">
            <w:pPr>
              <w:pStyle w:val="a4"/>
              <w:tabs>
                <w:tab w:val="clear" w:pos="4153"/>
                <w:tab w:val="clear" w:pos="8306"/>
              </w:tabs>
            </w:pPr>
            <w:r w:rsidRPr="00DA1912">
              <w:t>Совместимость технических средств электромагнитная. Сертификационные испытания. Общие положения</w:t>
            </w:r>
          </w:p>
          <w:p w:rsidR="008A551A" w:rsidRPr="00DA1912" w:rsidRDefault="008A551A" w:rsidP="00EB34DD">
            <w:pPr>
              <w:pStyle w:val="a4"/>
              <w:tabs>
                <w:tab w:val="clear" w:pos="4153"/>
                <w:tab w:val="clear" w:pos="8306"/>
              </w:tabs>
            </w:pPr>
            <w:r w:rsidRPr="00DA1912">
              <w:t>Приборы аналоговые показывающие электроизмерительные прямого действия и вспомогательные части к ним. Часть 1. Определения и основные требования, общие для всех частей</w:t>
            </w:r>
          </w:p>
          <w:p w:rsidR="008A551A" w:rsidRDefault="008A551A" w:rsidP="00EB34DD">
            <w:pPr>
              <w:pStyle w:val="a4"/>
              <w:tabs>
                <w:tab w:val="clear" w:pos="4153"/>
                <w:tab w:val="clear" w:pos="8306"/>
              </w:tabs>
            </w:pPr>
            <w:r w:rsidRPr="00DA1912">
              <w:t>Приборы аналоговые показывающие электроизмерительные прямого действия и вспомогательные части к ним. Часть 9. Рекомендуемые методы испытаний</w:t>
            </w:r>
          </w:p>
          <w:p w:rsidR="007B3B29" w:rsidRPr="00DA1912" w:rsidRDefault="007B3B29" w:rsidP="00EB34DD">
            <w:pPr>
              <w:pStyle w:val="a4"/>
              <w:tabs>
                <w:tab w:val="clear" w:pos="4153"/>
                <w:tab w:val="clear" w:pos="8306"/>
              </w:tabs>
            </w:pPr>
            <w:r>
              <w:t>Ресурсосбережение. Порядок установления показателей ресурсосбережения в документации на продукцию</w:t>
            </w:r>
          </w:p>
          <w:p w:rsidR="00BC3718" w:rsidRDefault="00BC3718" w:rsidP="00BC3718">
            <w:pPr>
              <w:pStyle w:val="a4"/>
              <w:tabs>
                <w:tab w:val="clear" w:pos="4153"/>
                <w:tab w:val="clear" w:pos="8306"/>
              </w:tabs>
            </w:pPr>
            <w:r w:rsidRPr="00DA1912">
              <w:t>Ресурсосбережение. Обращение с отходами. Термины и определения</w:t>
            </w:r>
          </w:p>
          <w:p w:rsidR="002E24EC" w:rsidRDefault="002E24EC" w:rsidP="00BC3718">
            <w:pPr>
              <w:pStyle w:val="a4"/>
              <w:tabs>
                <w:tab w:val="clear" w:pos="4153"/>
                <w:tab w:val="clear" w:pos="8306"/>
              </w:tabs>
            </w:pPr>
            <w:r>
              <w:t>Электрооборудование взрывозащищенное. Часть 0. Общие требования</w:t>
            </w:r>
          </w:p>
          <w:p w:rsidR="002E24EC" w:rsidRDefault="002E24EC" w:rsidP="00BC3718">
            <w:pPr>
              <w:pStyle w:val="a4"/>
              <w:tabs>
                <w:tab w:val="clear" w:pos="4153"/>
                <w:tab w:val="clear" w:pos="8306"/>
              </w:tabs>
            </w:pPr>
            <w:r>
              <w:t>Электрооборудование взрывозащищенное. Часть 10. Классификация взрывоопасных зон</w:t>
            </w:r>
          </w:p>
          <w:p w:rsidR="002E24EC" w:rsidRPr="00DA1912" w:rsidRDefault="002E24EC" w:rsidP="00BC3718">
            <w:pPr>
              <w:pStyle w:val="a4"/>
              <w:tabs>
                <w:tab w:val="clear" w:pos="4153"/>
                <w:tab w:val="clear" w:pos="8306"/>
              </w:tabs>
            </w:pPr>
            <w:r>
              <w:t>Электрооборудование взрывозащищенное. Часть 12. Классификация смесей газов и паров с воздухом по безопасным экспериментальным максимальным зазорам и минимальным воспламеняющим токам</w:t>
            </w:r>
          </w:p>
          <w:p w:rsidR="00374FDD" w:rsidRPr="00DA1912" w:rsidRDefault="00BC3718" w:rsidP="005F45E9">
            <w:pPr>
              <w:pStyle w:val="a4"/>
              <w:tabs>
                <w:tab w:val="clear" w:pos="4153"/>
                <w:tab w:val="clear" w:pos="8306"/>
              </w:tabs>
            </w:pPr>
            <w:r w:rsidRPr="00DA1912">
              <w:t>Знак соответствия при обязательной сертификации. Форма, размеры и технические требования</w:t>
            </w:r>
          </w:p>
          <w:p w:rsidR="00C74379" w:rsidRPr="00DA1912" w:rsidRDefault="00C74379" w:rsidP="005F45E9">
            <w:pPr>
              <w:pStyle w:val="a4"/>
              <w:tabs>
                <w:tab w:val="clear" w:pos="4153"/>
                <w:tab w:val="clear" w:pos="8306"/>
              </w:tabs>
            </w:pPr>
            <w:r w:rsidRPr="00DA1912">
              <w:t>Совместимость технических средств электромагнитная. Радиопомехи индустриальные. Методы испытаний технических средств - источников индустриальных радиопомех</w:t>
            </w:r>
          </w:p>
          <w:p w:rsidR="00A30070" w:rsidRPr="00DA1912" w:rsidRDefault="00A30070" w:rsidP="005F45E9">
            <w:pPr>
              <w:pStyle w:val="a4"/>
              <w:tabs>
                <w:tab w:val="clear" w:pos="4153"/>
                <w:tab w:val="clear" w:pos="8306"/>
              </w:tabs>
            </w:pPr>
            <w:r w:rsidRPr="00DA1912">
              <w:t>Общие требования к машинам, приборам и другим техническим изделиям в части условий хранения и транспортирования</w:t>
            </w:r>
          </w:p>
          <w:p w:rsidR="00E33F32" w:rsidRPr="00DA1912" w:rsidRDefault="00E33F32" w:rsidP="005F45E9">
            <w:pPr>
              <w:pStyle w:val="a4"/>
              <w:tabs>
                <w:tab w:val="clear" w:pos="4153"/>
                <w:tab w:val="clear" w:pos="8306"/>
              </w:tabs>
            </w:pPr>
            <w:r w:rsidRPr="00DA1912">
              <w:t>Ресурсосбережение. Обращение с отходами. Основные положения</w:t>
            </w:r>
          </w:p>
          <w:p w:rsidR="008F18D4" w:rsidRPr="00DA1912" w:rsidRDefault="00214AFA" w:rsidP="00C74379">
            <w:pPr>
              <w:pStyle w:val="a4"/>
              <w:tabs>
                <w:tab w:val="clear" w:pos="4153"/>
                <w:tab w:val="clear" w:pos="8306"/>
              </w:tabs>
            </w:pPr>
            <w:r w:rsidRPr="00DA1912">
              <w:t>Приборы контроля и регулирования технологических процессов. Общие технические условия</w:t>
            </w:r>
          </w:p>
          <w:p w:rsidR="00A30070" w:rsidRDefault="00A30070" w:rsidP="00A30070">
            <w:pPr>
              <w:pStyle w:val="a4"/>
              <w:tabs>
                <w:tab w:val="clear" w:pos="4153"/>
                <w:tab w:val="clear" w:pos="8306"/>
              </w:tabs>
            </w:pPr>
            <w:r w:rsidRPr="00DA1912">
              <w:t>Интерфейс человекомашинный. Маркировка и обозначение органов управления и контрольных устройств. Правила кодирования информации</w:t>
            </w:r>
          </w:p>
          <w:p w:rsidR="00925D30" w:rsidRPr="00DA1912" w:rsidRDefault="00925D30" w:rsidP="00A30070">
            <w:pPr>
              <w:pStyle w:val="a4"/>
              <w:tabs>
                <w:tab w:val="clear" w:pos="4153"/>
                <w:tab w:val="clear" w:pos="8306"/>
              </w:tabs>
            </w:pPr>
            <w:r>
              <w:t>Оборудование электрическое для измерения, управления и лабораторного применения. Требования электромагнитной совместимости. Часть 1. Общие требования</w:t>
            </w:r>
          </w:p>
          <w:p w:rsidR="00A30070" w:rsidRDefault="00A30070" w:rsidP="00A30070">
            <w:pPr>
              <w:pStyle w:val="a4"/>
              <w:tabs>
                <w:tab w:val="clear" w:pos="4153"/>
                <w:tab w:val="clear" w:pos="8306"/>
              </w:tabs>
            </w:pPr>
            <w:r w:rsidRPr="00DA1912">
              <w:t>Безопасность оборудования. Эргономические принципы конструирования. Часть 1. Термины, определения и общие принципы</w:t>
            </w:r>
          </w:p>
          <w:p w:rsidR="006D6B87" w:rsidRDefault="006D6B87" w:rsidP="00A30070">
            <w:pPr>
              <w:pStyle w:val="a4"/>
              <w:tabs>
                <w:tab w:val="clear" w:pos="4153"/>
                <w:tab w:val="clear" w:pos="8306"/>
              </w:tabs>
            </w:pPr>
            <w:r>
              <w:t>Эргономика. Общие принципы и понятия</w:t>
            </w:r>
          </w:p>
          <w:p w:rsidR="006D6B87" w:rsidRPr="00DA1912" w:rsidRDefault="006D6B87" w:rsidP="00A30070">
            <w:pPr>
              <w:pStyle w:val="a4"/>
              <w:tabs>
                <w:tab w:val="clear" w:pos="4153"/>
                <w:tab w:val="clear" w:pos="8306"/>
              </w:tabs>
            </w:pPr>
          </w:p>
          <w:p w:rsidR="00A30070" w:rsidRPr="00DA1912" w:rsidRDefault="00A30070" w:rsidP="00A30070">
            <w:pPr>
              <w:pStyle w:val="a4"/>
              <w:tabs>
                <w:tab w:val="clear" w:pos="4153"/>
                <w:tab w:val="clear" w:pos="8306"/>
              </w:tabs>
              <w:ind w:right="-180"/>
            </w:pPr>
            <w:r w:rsidRPr="00DA1912">
              <w:t>Приборы и средства автоматизации. Надежность. Методы контрольных испытаний</w:t>
            </w:r>
          </w:p>
          <w:p w:rsidR="00A30070" w:rsidRPr="00DA1912" w:rsidRDefault="00A30070" w:rsidP="00A30070">
            <w:pPr>
              <w:pStyle w:val="a4"/>
              <w:tabs>
                <w:tab w:val="clear" w:pos="4153"/>
                <w:tab w:val="clear" w:pos="8306"/>
              </w:tabs>
              <w:ind w:right="-38"/>
            </w:pPr>
            <w:r w:rsidRPr="00DA1912">
              <w:t>Предельно допустимые концентрации (ПДК) вредных веществ в воздухе рабочей зоны</w:t>
            </w:r>
          </w:p>
          <w:p w:rsidR="00A30070" w:rsidRPr="00DA1912" w:rsidRDefault="00A30070" w:rsidP="00C74379">
            <w:pPr>
              <w:pStyle w:val="a4"/>
              <w:tabs>
                <w:tab w:val="clear" w:pos="4153"/>
                <w:tab w:val="clear" w:pos="8306"/>
              </w:tabs>
            </w:pPr>
            <w:r w:rsidRPr="00DA1912">
              <w:t>Предельно допустимые концентрации (ПДК) химических веществ в воде водных объектов хозяйственно-питьевого и культурно-бытового водопользования</w:t>
            </w:r>
          </w:p>
        </w:tc>
      </w:tr>
      <w:tr w:rsidR="00EB34DD" w:rsidRPr="00DA1912" w:rsidTr="00A30070">
        <w:trPr>
          <w:trHeight w:val="1993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B34DD" w:rsidRPr="00DA1912" w:rsidRDefault="00EB34DD" w:rsidP="00214AFA">
            <w:pPr>
              <w:pStyle w:val="a4"/>
              <w:tabs>
                <w:tab w:val="clear" w:pos="4153"/>
                <w:tab w:val="clear" w:pos="8306"/>
              </w:tabs>
            </w:pPr>
            <w:r w:rsidRPr="00DA1912">
              <w:lastRenderedPageBreak/>
              <w:t>ГН 2.1.5.1316-03</w:t>
            </w:r>
          </w:p>
          <w:p w:rsidR="00EB34DD" w:rsidRPr="00DA1912" w:rsidRDefault="00EB34DD" w:rsidP="00214AFA">
            <w:pPr>
              <w:pStyle w:val="a4"/>
              <w:tabs>
                <w:tab w:val="clear" w:pos="4153"/>
                <w:tab w:val="clear" w:pos="8306"/>
              </w:tabs>
            </w:pPr>
          </w:p>
          <w:p w:rsidR="00EB34DD" w:rsidRDefault="00EB34DD" w:rsidP="00214AFA">
            <w:pPr>
              <w:pStyle w:val="a4"/>
              <w:tabs>
                <w:tab w:val="clear" w:pos="4153"/>
                <w:tab w:val="clear" w:pos="8306"/>
              </w:tabs>
            </w:pPr>
            <w:r w:rsidRPr="00DA1912">
              <w:t>ГН 2.1.6.1338-03</w:t>
            </w:r>
          </w:p>
          <w:p w:rsidR="00BE5B8B" w:rsidRPr="00DA1912" w:rsidRDefault="00BE5B8B" w:rsidP="00214AFA">
            <w:pPr>
              <w:pStyle w:val="a4"/>
              <w:tabs>
                <w:tab w:val="clear" w:pos="4153"/>
                <w:tab w:val="clear" w:pos="8306"/>
              </w:tabs>
            </w:pPr>
          </w:p>
          <w:p w:rsidR="00EB34DD" w:rsidRPr="00DA1912" w:rsidRDefault="00EB34DD" w:rsidP="00214AFA">
            <w:pPr>
              <w:rPr>
                <w:bCs/>
              </w:rPr>
            </w:pPr>
            <w:r w:rsidRPr="00DA1912">
              <w:rPr>
                <w:bCs/>
              </w:rPr>
              <w:t xml:space="preserve">СанПиН </w:t>
            </w:r>
          </w:p>
          <w:p w:rsidR="00EB34DD" w:rsidRPr="00DA1912" w:rsidRDefault="00EB34DD" w:rsidP="00214AFA">
            <w:pPr>
              <w:pStyle w:val="a4"/>
              <w:tabs>
                <w:tab w:val="clear" w:pos="4153"/>
                <w:tab w:val="clear" w:pos="8306"/>
              </w:tabs>
              <w:rPr>
                <w:bCs/>
              </w:rPr>
            </w:pPr>
            <w:r w:rsidRPr="00DA1912">
              <w:rPr>
                <w:bCs/>
              </w:rPr>
              <w:t>2.1.7.1322-03</w:t>
            </w:r>
          </w:p>
          <w:p w:rsidR="00214AFA" w:rsidRPr="00DA1912" w:rsidRDefault="00214AFA" w:rsidP="00D76BFE">
            <w:pPr>
              <w:pStyle w:val="a3"/>
              <w:ind w:left="0" w:right="-108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DA1912">
              <w:rPr>
                <w:rFonts w:ascii="Times New Roman" w:hAnsi="Times New Roman"/>
                <w:b w:val="0"/>
                <w:sz w:val="20"/>
              </w:rPr>
              <w:t>СанПиН 2.1.5.980-00</w:t>
            </w:r>
          </w:p>
          <w:p w:rsidR="00EB34DD" w:rsidRPr="00DA1912" w:rsidRDefault="00EB34DD" w:rsidP="00214AFA">
            <w:pPr>
              <w:pStyle w:val="a4"/>
              <w:tabs>
                <w:tab w:val="clear" w:pos="4153"/>
                <w:tab w:val="clear" w:pos="8306"/>
              </w:tabs>
            </w:pPr>
            <w:r w:rsidRPr="00DA1912">
              <w:t>СП 2.2.2</w:t>
            </w:r>
            <w:r w:rsidR="00BE5B8B">
              <w:t>.</w:t>
            </w:r>
            <w:r w:rsidRPr="00DA1912">
              <w:t>1327-03</w:t>
            </w:r>
          </w:p>
          <w:p w:rsidR="007A0969" w:rsidRPr="00DA1912" w:rsidRDefault="007A0969" w:rsidP="00214AFA">
            <w:pPr>
              <w:pStyle w:val="a4"/>
              <w:tabs>
                <w:tab w:val="clear" w:pos="4153"/>
                <w:tab w:val="clear" w:pos="8306"/>
              </w:tabs>
            </w:pPr>
          </w:p>
          <w:p w:rsidR="00EF13F3" w:rsidRPr="00DA1912" w:rsidRDefault="00EB34DD" w:rsidP="00214AFA">
            <w:pPr>
              <w:pStyle w:val="a4"/>
              <w:tabs>
                <w:tab w:val="clear" w:pos="4153"/>
                <w:tab w:val="clear" w:pos="8306"/>
              </w:tabs>
            </w:pPr>
            <w:r w:rsidRPr="00DA1912">
              <w:t>СНиП 41-01-2003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34DD" w:rsidRPr="00DA1912" w:rsidRDefault="00EB34DD" w:rsidP="00EB34DD">
            <w:pPr>
              <w:pStyle w:val="a4"/>
              <w:tabs>
                <w:tab w:val="clear" w:pos="4153"/>
                <w:tab w:val="clear" w:pos="8306"/>
              </w:tabs>
            </w:pPr>
            <w:r w:rsidRPr="00DA1912">
              <w:t>Ориентировочные допустимые уровни (ОДУ) химических веществ в воде водных объектов хозяйственно-питьевого и культурно-бытового водопользования</w:t>
            </w:r>
          </w:p>
          <w:p w:rsidR="00EB34DD" w:rsidRPr="00DA1912" w:rsidRDefault="00BE5B8B" w:rsidP="00EB34DD">
            <w:pPr>
              <w:pStyle w:val="a4"/>
              <w:tabs>
                <w:tab w:val="clear" w:pos="4153"/>
                <w:tab w:val="clear" w:pos="8306"/>
              </w:tabs>
            </w:pPr>
            <w:r w:rsidRPr="00DA1912">
              <w:t>Предельно допустимые концентрации (ПДК)</w:t>
            </w:r>
            <w:r w:rsidR="00EB34DD" w:rsidRPr="00DA1912">
              <w:t xml:space="preserve"> загрязняющих веществ в атмосферном воздухе населенных мест</w:t>
            </w:r>
          </w:p>
          <w:p w:rsidR="00EB34DD" w:rsidRPr="00DA1912" w:rsidRDefault="00EB34DD" w:rsidP="00EB34DD">
            <w:pPr>
              <w:pStyle w:val="a4"/>
              <w:tabs>
                <w:tab w:val="clear" w:pos="4153"/>
                <w:tab w:val="clear" w:pos="8306"/>
              </w:tabs>
            </w:pPr>
            <w:r w:rsidRPr="00DA1912">
              <w:t>Гигиенические требования к размещению и обезвреживанию отходов производства и потребления</w:t>
            </w:r>
          </w:p>
          <w:p w:rsidR="00214AFA" w:rsidRPr="00DA1912" w:rsidRDefault="00214AFA" w:rsidP="00EB34DD">
            <w:pPr>
              <w:pStyle w:val="a4"/>
              <w:tabs>
                <w:tab w:val="clear" w:pos="4153"/>
                <w:tab w:val="clear" w:pos="8306"/>
              </w:tabs>
            </w:pPr>
            <w:r w:rsidRPr="00DA1912">
              <w:t>Гигиенические требования к охране поверхностных вод</w:t>
            </w:r>
          </w:p>
          <w:p w:rsidR="00EB34DD" w:rsidRPr="00DA1912" w:rsidRDefault="00EB34DD" w:rsidP="00EB34DD">
            <w:pPr>
              <w:pStyle w:val="a4"/>
              <w:tabs>
                <w:tab w:val="clear" w:pos="4153"/>
                <w:tab w:val="clear" w:pos="8306"/>
              </w:tabs>
            </w:pPr>
            <w:r w:rsidRPr="00DA1912">
              <w:t>Гигиенические требования к организации техпроцессов, производственного оборудования и рабочему инструменту</w:t>
            </w:r>
          </w:p>
          <w:p w:rsidR="00EF13F3" w:rsidRPr="00DA1912" w:rsidRDefault="00EB34DD" w:rsidP="00DE04F0">
            <w:pPr>
              <w:pStyle w:val="a4"/>
              <w:tabs>
                <w:tab w:val="clear" w:pos="4153"/>
                <w:tab w:val="clear" w:pos="8306"/>
              </w:tabs>
            </w:pPr>
            <w:r w:rsidRPr="00DA1912">
              <w:t>Отопление, вентиляция, кондиционирование</w:t>
            </w:r>
          </w:p>
        </w:tc>
      </w:tr>
      <w:tr w:rsidR="00DE04F0" w:rsidRPr="00DA1912">
        <w:trPr>
          <w:trHeight w:val="1142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E04F0" w:rsidRPr="00DA1912" w:rsidRDefault="00DE04F0" w:rsidP="00DC6B98">
            <w:pPr>
              <w:rPr>
                <w:bCs/>
              </w:rPr>
            </w:pPr>
            <w:r w:rsidRPr="00DA1912">
              <w:rPr>
                <w:bCs/>
              </w:rPr>
              <w:t>МУ 2.1.7.730-99</w:t>
            </w:r>
          </w:p>
          <w:p w:rsidR="00870F86" w:rsidRPr="00DA1912" w:rsidRDefault="00DE04F0" w:rsidP="00DC6B98">
            <w:pPr>
              <w:pStyle w:val="a4"/>
              <w:tabs>
                <w:tab w:val="clear" w:pos="4153"/>
                <w:tab w:val="clear" w:pos="8306"/>
              </w:tabs>
            </w:pPr>
            <w:r w:rsidRPr="00DA1912">
              <w:t>РД 50-690-89</w:t>
            </w:r>
          </w:p>
          <w:p w:rsidR="00D76BFE" w:rsidRDefault="00D76BFE" w:rsidP="00DC6B98"/>
          <w:p w:rsidR="00917DB7" w:rsidRDefault="00917DB7" w:rsidP="00DC6B98">
            <w:r w:rsidRPr="0052194A">
              <w:t>РД 09-167-97</w:t>
            </w:r>
          </w:p>
          <w:p w:rsidR="00917DB7" w:rsidRDefault="00917DB7" w:rsidP="00DC6B98"/>
          <w:p w:rsidR="00917DB7" w:rsidRDefault="00917DB7" w:rsidP="00DC6B98"/>
          <w:p w:rsidR="00DC6B98" w:rsidRPr="00DA1912" w:rsidRDefault="00C74379" w:rsidP="00DC6B98">
            <w:pPr>
              <w:pStyle w:val="a4"/>
              <w:tabs>
                <w:tab w:val="clear" w:pos="4153"/>
                <w:tab w:val="clear" w:pos="8306"/>
              </w:tabs>
              <w:rPr>
                <w:bCs/>
                <w:color w:val="000000"/>
                <w:shd w:val="clear" w:color="auto" w:fill="FFFFFF"/>
              </w:rPr>
            </w:pPr>
            <w:r w:rsidRPr="00DA1912">
              <w:rPr>
                <w:bCs/>
                <w:color w:val="000000"/>
                <w:shd w:val="clear" w:color="auto" w:fill="FFFFFF"/>
              </w:rPr>
              <w:t>Нормы 8-95</w:t>
            </w:r>
          </w:p>
          <w:p w:rsidR="002D715F" w:rsidRPr="00DA1912" w:rsidRDefault="002D715F" w:rsidP="00DC6B98">
            <w:pPr>
              <w:pStyle w:val="a4"/>
              <w:tabs>
                <w:tab w:val="clear" w:pos="4153"/>
                <w:tab w:val="clear" w:pos="8306"/>
              </w:tabs>
              <w:rPr>
                <w:bCs/>
                <w:color w:val="000000"/>
                <w:shd w:val="clear" w:color="auto" w:fill="FFFFFF"/>
              </w:rPr>
            </w:pPr>
          </w:p>
          <w:p w:rsidR="002D715F" w:rsidRPr="00DA1912" w:rsidRDefault="002D715F" w:rsidP="00DC6B98">
            <w:pPr>
              <w:pStyle w:val="a4"/>
              <w:tabs>
                <w:tab w:val="clear" w:pos="4153"/>
                <w:tab w:val="clear" w:pos="8306"/>
              </w:tabs>
              <w:rPr>
                <w:bCs/>
                <w:color w:val="000000"/>
                <w:shd w:val="clear" w:color="auto" w:fill="FFFFFF"/>
              </w:rPr>
            </w:pPr>
          </w:p>
          <w:p w:rsidR="002D715F" w:rsidRPr="00DA1912" w:rsidRDefault="002D715F" w:rsidP="002D715F">
            <w:r w:rsidRPr="00DA1912">
              <w:t xml:space="preserve">ПР 50.2.006-94  </w:t>
            </w:r>
          </w:p>
          <w:p w:rsidR="002D715F" w:rsidRPr="00DA1912" w:rsidRDefault="002D715F" w:rsidP="002D715F">
            <w:r w:rsidRPr="00DA1912">
              <w:rPr>
                <w:rStyle w:val="tx2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ПР 50.2.016-94</w:t>
            </w:r>
            <w:r w:rsidRPr="00DA1912">
              <w:t xml:space="preserve">    </w:t>
            </w:r>
          </w:p>
          <w:p w:rsidR="002D715F" w:rsidRPr="00DA1912" w:rsidRDefault="002D715F" w:rsidP="002D715F">
            <w:r w:rsidRPr="00DA1912">
              <w:t>ПР 50.2.027-2001</w:t>
            </w:r>
          </w:p>
          <w:p w:rsidR="002D715F" w:rsidRPr="00DA1912" w:rsidRDefault="002D715F" w:rsidP="002D715F"/>
          <w:p w:rsidR="002D715F" w:rsidRPr="00DA1912" w:rsidRDefault="002D715F" w:rsidP="002D715F">
            <w:pPr>
              <w:pStyle w:val="a4"/>
              <w:tabs>
                <w:tab w:val="clear" w:pos="4153"/>
                <w:tab w:val="clear" w:pos="8306"/>
              </w:tabs>
            </w:pPr>
            <w:r w:rsidRPr="00DA1912">
              <w:t>ПМГ 06-2001</w:t>
            </w:r>
          </w:p>
          <w:p w:rsidR="00AF4A0E" w:rsidRPr="00DA1912" w:rsidRDefault="00AF4A0E" w:rsidP="00DC6B98">
            <w:pPr>
              <w:pStyle w:val="a4"/>
              <w:tabs>
                <w:tab w:val="clear" w:pos="4153"/>
                <w:tab w:val="clear" w:pos="8306"/>
              </w:tabs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04F0" w:rsidRPr="00DA1912" w:rsidRDefault="00DE04F0" w:rsidP="00DC6B98">
            <w:pPr>
              <w:rPr>
                <w:bCs/>
              </w:rPr>
            </w:pPr>
            <w:r w:rsidRPr="00DA1912">
              <w:rPr>
                <w:bCs/>
              </w:rPr>
              <w:t>Гигиеническая оценка качества почвы населенных мест</w:t>
            </w:r>
          </w:p>
          <w:p w:rsidR="00870F86" w:rsidRDefault="00C74379" w:rsidP="00DC6B98">
            <w:r w:rsidRPr="00DA1912">
              <w:t xml:space="preserve">Методические указания. </w:t>
            </w:r>
            <w:r w:rsidR="00DE04F0" w:rsidRPr="00DA1912">
              <w:t>Надежность в технике. Методы оценки показателей надежности по экспериментальным данным</w:t>
            </w:r>
          </w:p>
          <w:p w:rsidR="00917DB7" w:rsidRPr="00DA1912" w:rsidRDefault="00917DB7" w:rsidP="00DC6B98">
            <w:r w:rsidRPr="005A4DE6">
              <w:t>Методические указания по организации и осуществлению надзора за конструированием и изготовлением оборудования для опасных производственных объектов в химической, нефтехимической и нефтеперерабатывающей промышленности</w:t>
            </w:r>
          </w:p>
          <w:p w:rsidR="00DC6B98" w:rsidRPr="00DA1912" w:rsidRDefault="00C74379" w:rsidP="00C74379">
            <w:r w:rsidRPr="00DA1912">
              <w:t>Радиопомехи индустриальные. Электроустройства, эксплуатируемые вне жилых домов. Предприятия на выделенных территориях или в отдельных зданиях. Допустимые значения. Методы испытаний</w:t>
            </w:r>
          </w:p>
          <w:p w:rsidR="002D715F" w:rsidRPr="00DA1912" w:rsidRDefault="002D715F" w:rsidP="002D715F">
            <w:r w:rsidRPr="00DA1912">
              <w:t>ГСИ. Порядок проведения поверки средств измерений</w:t>
            </w:r>
          </w:p>
          <w:p w:rsidR="002D715F" w:rsidRPr="00DA1912" w:rsidRDefault="002D715F" w:rsidP="002D715F">
            <w:pPr>
              <w:rPr>
                <w:rStyle w:val="tx2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DA1912">
              <w:rPr>
                <w:rStyle w:val="tx2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ГСИ. Требования к выполнению калибровочных работ</w:t>
            </w:r>
          </w:p>
          <w:p w:rsidR="002D715F" w:rsidRPr="00DA1912" w:rsidRDefault="002D715F" w:rsidP="002D715F">
            <w:r w:rsidRPr="00DA1912">
              <w:t>ГСИ. Порядок проведения испытаний и утверждения типа средств измерений специального назначения</w:t>
            </w:r>
          </w:p>
          <w:p w:rsidR="002D715F" w:rsidRPr="00DA1912" w:rsidRDefault="002D715F" w:rsidP="002D715F">
            <w:r w:rsidRPr="00DA1912">
              <w:t>Порядок признания результатов испытаний и утверждения типа, поверки, метрологической аттестации средств измерений</w:t>
            </w:r>
          </w:p>
        </w:tc>
      </w:tr>
      <w:tr w:rsidR="00917DB7" w:rsidRPr="00DA1912" w:rsidTr="00F755F2">
        <w:trPr>
          <w:trHeight w:val="1142"/>
          <w:jc w:val="center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7DB7" w:rsidRPr="002F0B65" w:rsidRDefault="00917DB7" w:rsidP="00917DB7">
            <w:r w:rsidRPr="002F0B65">
              <w:t>«Технический регламент о требованиях пожарной безопасности» ТР РФ 005/2008 (Федеральный закон №123-ФЗ от 22 июля 2008 г., введен в действие с 1 мая 2009 года)</w:t>
            </w:r>
          </w:p>
          <w:p w:rsidR="00917DB7" w:rsidRDefault="00917DB7" w:rsidP="00917DB7">
            <w:pPr>
              <w:pStyle w:val="20"/>
              <w:ind w:firstLine="0"/>
              <w:rPr>
                <w:rFonts w:ascii="Times New Roman" w:hAnsi="Times New Roman"/>
                <w:sz w:val="20"/>
              </w:rPr>
            </w:pPr>
            <w:r w:rsidRPr="002F0B65">
              <w:rPr>
                <w:rFonts w:ascii="Times New Roman" w:hAnsi="Times New Roman"/>
                <w:sz w:val="20"/>
              </w:rPr>
              <w:t>Технический регламент Таможенного союза ТР ТС 005/2011 «О безопасности упаковки» (утв. Решением Комиссии Таможенного союза от 16 августа 2011 г. №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F0B65">
              <w:rPr>
                <w:rFonts w:ascii="Times New Roman" w:hAnsi="Times New Roman"/>
                <w:sz w:val="20"/>
              </w:rPr>
              <w:t>769)</w:t>
            </w:r>
          </w:p>
          <w:p w:rsidR="00917DB7" w:rsidRDefault="00917DB7" w:rsidP="00917DB7">
            <w:r w:rsidRPr="00244D7B">
              <w:t>Технический регламент Таможенного союза ТР ТС 012/2011 «О безопасности оборудования для работы во взрывоопасных средах» (утв. Решением Комиссии Таможенного союза от 18 октября 2011 г. №</w:t>
            </w:r>
            <w:r>
              <w:t xml:space="preserve"> </w:t>
            </w:r>
            <w:r w:rsidRPr="00244D7B">
              <w:t>825)</w:t>
            </w:r>
          </w:p>
          <w:p w:rsidR="00917DB7" w:rsidRPr="00D322C5" w:rsidRDefault="00917DB7" w:rsidP="00917DB7">
            <w:pPr>
              <w:pStyle w:val="1"/>
              <w:rPr>
                <w:rFonts w:ascii="Times New Roman" w:hAnsi="Times New Roman"/>
                <w:sz w:val="20"/>
              </w:rPr>
            </w:pPr>
            <w:r w:rsidRPr="00D322C5">
              <w:rPr>
                <w:rFonts w:ascii="Times New Roman" w:hAnsi="Times New Roman"/>
                <w:sz w:val="20"/>
              </w:rPr>
              <w:t>«Правила безопасности при геологоразведочных работах»</w:t>
            </w:r>
          </w:p>
          <w:p w:rsidR="00917DB7" w:rsidRPr="00DA1912" w:rsidRDefault="00917DB7" w:rsidP="00917DB7">
            <w:pPr>
              <w:rPr>
                <w:bCs/>
              </w:rPr>
            </w:pPr>
            <w:r w:rsidRPr="00D322C5">
              <w:t>«Правила устройства электроустановок» (ПУЭ)</w:t>
            </w:r>
          </w:p>
        </w:tc>
      </w:tr>
      <w:tr w:rsidR="0022221C" w:rsidRPr="00DA1912" w:rsidTr="000857A5">
        <w:trPr>
          <w:trHeight w:val="1142"/>
          <w:jc w:val="center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221C" w:rsidRPr="00DA1912" w:rsidRDefault="0022221C" w:rsidP="0022221C">
            <w:pPr>
              <w:rPr>
                <w:bCs/>
              </w:rPr>
            </w:pPr>
          </w:p>
        </w:tc>
      </w:tr>
    </w:tbl>
    <w:p w:rsidR="00025499" w:rsidRPr="00DA1912" w:rsidRDefault="00025499">
      <w:pPr>
        <w:spacing w:line="312" w:lineRule="auto"/>
        <w:jc w:val="center"/>
        <w:rPr>
          <w:b/>
          <w:sz w:val="24"/>
        </w:rPr>
      </w:pPr>
    </w:p>
    <w:p w:rsidR="00025499" w:rsidRPr="00DA1912" w:rsidRDefault="00025499">
      <w:pPr>
        <w:spacing w:line="312" w:lineRule="auto"/>
        <w:jc w:val="center"/>
        <w:rPr>
          <w:b/>
          <w:sz w:val="24"/>
        </w:rPr>
      </w:pPr>
    </w:p>
    <w:p w:rsidR="002D715F" w:rsidRPr="00DA1912" w:rsidRDefault="002D715F">
      <w:pPr>
        <w:spacing w:line="312" w:lineRule="auto"/>
        <w:jc w:val="center"/>
        <w:rPr>
          <w:b/>
          <w:sz w:val="24"/>
        </w:rPr>
      </w:pPr>
    </w:p>
    <w:p w:rsidR="002D715F" w:rsidRPr="00DA1912" w:rsidRDefault="002D715F">
      <w:pPr>
        <w:spacing w:line="312" w:lineRule="auto"/>
        <w:jc w:val="center"/>
        <w:rPr>
          <w:b/>
          <w:sz w:val="24"/>
        </w:rPr>
      </w:pPr>
    </w:p>
    <w:p w:rsidR="002D715F" w:rsidRPr="00DA1912" w:rsidRDefault="002D715F">
      <w:pPr>
        <w:spacing w:line="312" w:lineRule="auto"/>
        <w:jc w:val="center"/>
        <w:rPr>
          <w:b/>
          <w:sz w:val="24"/>
        </w:rPr>
      </w:pPr>
    </w:p>
    <w:p w:rsidR="002D715F" w:rsidRPr="00DA1912" w:rsidRDefault="002D715F">
      <w:pPr>
        <w:spacing w:line="312" w:lineRule="auto"/>
        <w:jc w:val="center"/>
        <w:rPr>
          <w:b/>
          <w:sz w:val="24"/>
        </w:rPr>
      </w:pPr>
    </w:p>
    <w:p w:rsidR="002D715F" w:rsidRPr="00DA1912" w:rsidRDefault="002D715F">
      <w:pPr>
        <w:spacing w:line="312" w:lineRule="auto"/>
        <w:jc w:val="center"/>
        <w:rPr>
          <w:b/>
          <w:sz w:val="24"/>
        </w:rPr>
      </w:pPr>
    </w:p>
    <w:p w:rsidR="002D715F" w:rsidRPr="00DA1912" w:rsidRDefault="002D715F">
      <w:pPr>
        <w:spacing w:line="312" w:lineRule="auto"/>
        <w:jc w:val="center"/>
        <w:rPr>
          <w:b/>
          <w:sz w:val="24"/>
        </w:rPr>
      </w:pPr>
    </w:p>
    <w:p w:rsidR="002D715F" w:rsidRPr="00DA1912" w:rsidRDefault="002D715F">
      <w:pPr>
        <w:spacing w:line="312" w:lineRule="auto"/>
        <w:jc w:val="center"/>
        <w:rPr>
          <w:b/>
          <w:sz w:val="24"/>
        </w:rPr>
      </w:pPr>
    </w:p>
    <w:p w:rsidR="002D715F" w:rsidRPr="00DA1912" w:rsidRDefault="002D715F">
      <w:pPr>
        <w:spacing w:line="312" w:lineRule="auto"/>
        <w:jc w:val="center"/>
        <w:rPr>
          <w:b/>
          <w:sz w:val="24"/>
        </w:rPr>
      </w:pPr>
    </w:p>
    <w:p w:rsidR="002D715F" w:rsidRPr="00DA1912" w:rsidRDefault="002D715F">
      <w:pPr>
        <w:spacing w:line="312" w:lineRule="auto"/>
        <w:jc w:val="center"/>
        <w:rPr>
          <w:b/>
          <w:sz w:val="24"/>
        </w:rPr>
      </w:pPr>
    </w:p>
    <w:p w:rsidR="002D715F" w:rsidRPr="00DA1912" w:rsidRDefault="002D715F">
      <w:pPr>
        <w:spacing w:line="312" w:lineRule="auto"/>
        <w:jc w:val="center"/>
        <w:rPr>
          <w:b/>
          <w:sz w:val="24"/>
        </w:rPr>
      </w:pPr>
    </w:p>
    <w:p w:rsidR="002D715F" w:rsidRPr="00DA1912" w:rsidRDefault="002D715F">
      <w:pPr>
        <w:spacing w:line="312" w:lineRule="auto"/>
        <w:jc w:val="center"/>
        <w:rPr>
          <w:b/>
          <w:sz w:val="24"/>
        </w:rPr>
      </w:pPr>
    </w:p>
    <w:p w:rsidR="002D715F" w:rsidRPr="00DA1912" w:rsidRDefault="002D715F">
      <w:pPr>
        <w:spacing w:line="312" w:lineRule="auto"/>
        <w:jc w:val="center"/>
        <w:rPr>
          <w:b/>
          <w:sz w:val="24"/>
        </w:rPr>
      </w:pPr>
    </w:p>
    <w:p w:rsidR="002D715F" w:rsidRPr="00DA1912" w:rsidRDefault="002D715F">
      <w:pPr>
        <w:spacing w:line="312" w:lineRule="auto"/>
        <w:jc w:val="center"/>
        <w:rPr>
          <w:b/>
          <w:sz w:val="24"/>
        </w:rPr>
      </w:pPr>
    </w:p>
    <w:p w:rsidR="0057356B" w:rsidRPr="00DA1912" w:rsidRDefault="0057356B">
      <w:pPr>
        <w:spacing w:line="312" w:lineRule="auto"/>
        <w:jc w:val="center"/>
        <w:rPr>
          <w:b/>
          <w:sz w:val="24"/>
        </w:rPr>
      </w:pPr>
      <w:r w:rsidRPr="00DA1912">
        <w:rPr>
          <w:b/>
          <w:sz w:val="24"/>
        </w:rPr>
        <w:lastRenderedPageBreak/>
        <w:t>Лист регистрации изменений</w:t>
      </w:r>
      <w:r w:rsidR="00C50A6A" w:rsidRPr="00DA1912">
        <w:rPr>
          <w:b/>
          <w:sz w:val="24"/>
        </w:rPr>
        <w:t xml:space="preserve"> настоящих технических условий</w:t>
      </w:r>
    </w:p>
    <w:p w:rsidR="0057356B" w:rsidRPr="00DA1912" w:rsidRDefault="0057356B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992"/>
        <w:gridCol w:w="992"/>
        <w:gridCol w:w="975"/>
        <w:gridCol w:w="834"/>
        <w:gridCol w:w="835"/>
        <w:gridCol w:w="900"/>
        <w:gridCol w:w="1347"/>
        <w:gridCol w:w="1223"/>
        <w:gridCol w:w="709"/>
      </w:tblGrid>
      <w:tr w:rsidR="0057356B" w:rsidRPr="00DA1912">
        <w:trPr>
          <w:cantSplit/>
          <w:trHeight w:val="513"/>
          <w:jc w:val="center"/>
        </w:trPr>
        <w:tc>
          <w:tcPr>
            <w:tcW w:w="8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spacing w:line="312" w:lineRule="auto"/>
              <w:jc w:val="center"/>
              <w:rPr>
                <w:sz w:val="24"/>
              </w:rPr>
            </w:pPr>
            <w:r w:rsidRPr="00DA1912">
              <w:rPr>
                <w:sz w:val="24"/>
              </w:rPr>
              <w:t>Изменение</w:t>
            </w:r>
          </w:p>
        </w:tc>
        <w:tc>
          <w:tcPr>
            <w:tcW w:w="3793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57356B" w:rsidRPr="00DA1912" w:rsidRDefault="0057356B">
            <w:pPr>
              <w:spacing w:line="312" w:lineRule="auto"/>
              <w:jc w:val="center"/>
              <w:rPr>
                <w:sz w:val="24"/>
              </w:rPr>
            </w:pPr>
            <w:r w:rsidRPr="00DA1912">
              <w:rPr>
                <w:sz w:val="24"/>
              </w:rPr>
              <w:t>Номера листов (страниц)</w:t>
            </w:r>
          </w:p>
        </w:tc>
        <w:tc>
          <w:tcPr>
            <w:tcW w:w="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spacing w:line="312" w:lineRule="auto"/>
              <w:jc w:val="center"/>
            </w:pPr>
            <w:r w:rsidRPr="00DA1912">
              <w:t>Всего листов (страниц)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spacing w:line="312" w:lineRule="auto"/>
              <w:jc w:val="center"/>
              <w:rPr>
                <w:sz w:val="24"/>
              </w:rPr>
            </w:pPr>
            <w:r w:rsidRPr="00DA1912">
              <w:rPr>
                <w:sz w:val="24"/>
              </w:rPr>
              <w:t>№</w:t>
            </w:r>
          </w:p>
          <w:p w:rsidR="0057356B" w:rsidRPr="00DA1912" w:rsidRDefault="0057356B">
            <w:pPr>
              <w:spacing w:line="312" w:lineRule="auto"/>
              <w:jc w:val="center"/>
              <w:rPr>
                <w:sz w:val="24"/>
              </w:rPr>
            </w:pPr>
            <w:r w:rsidRPr="00DA1912">
              <w:rPr>
                <w:sz w:val="24"/>
              </w:rPr>
              <w:t>документа</w:t>
            </w:r>
          </w:p>
        </w:tc>
        <w:tc>
          <w:tcPr>
            <w:tcW w:w="134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65437" w:rsidRPr="00DA1912" w:rsidRDefault="0057356B" w:rsidP="00065437">
            <w:pPr>
              <w:spacing w:line="312" w:lineRule="auto"/>
              <w:jc w:val="center"/>
            </w:pPr>
            <w:r w:rsidRPr="00DA1912">
              <w:t xml:space="preserve">Входящий </w:t>
            </w:r>
          </w:p>
          <w:p w:rsidR="0057356B" w:rsidRPr="00DA1912" w:rsidRDefault="0057356B" w:rsidP="00065437">
            <w:pPr>
              <w:spacing w:line="312" w:lineRule="auto"/>
              <w:jc w:val="center"/>
            </w:pPr>
            <w:r w:rsidRPr="00DA1912">
              <w:t>№ сопрово-дительного документа</w:t>
            </w:r>
          </w:p>
        </w:tc>
        <w:tc>
          <w:tcPr>
            <w:tcW w:w="1223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spacing w:line="312" w:lineRule="auto"/>
              <w:jc w:val="center"/>
              <w:rPr>
                <w:sz w:val="24"/>
              </w:rPr>
            </w:pPr>
            <w:r w:rsidRPr="00DA1912">
              <w:rPr>
                <w:sz w:val="24"/>
              </w:rPr>
              <w:t>Подпись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spacing w:line="312" w:lineRule="auto"/>
              <w:jc w:val="center"/>
              <w:rPr>
                <w:sz w:val="24"/>
              </w:rPr>
            </w:pPr>
            <w:r w:rsidRPr="00DA1912">
              <w:rPr>
                <w:sz w:val="24"/>
              </w:rPr>
              <w:t>Дата</w:t>
            </w:r>
          </w:p>
        </w:tc>
      </w:tr>
      <w:tr w:rsidR="0057356B" w:rsidRPr="00DA1912">
        <w:trPr>
          <w:cantSplit/>
          <w:trHeight w:val="647"/>
          <w:jc w:val="center"/>
        </w:trPr>
        <w:tc>
          <w:tcPr>
            <w:tcW w:w="8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spacing w:line="312" w:lineRule="auto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spacing w:line="312" w:lineRule="auto"/>
              <w:jc w:val="center"/>
              <w:rPr>
                <w:sz w:val="22"/>
              </w:rPr>
            </w:pPr>
            <w:r w:rsidRPr="00DA1912">
              <w:rPr>
                <w:sz w:val="22"/>
              </w:rPr>
              <w:t>измененных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spacing w:line="312" w:lineRule="auto"/>
              <w:jc w:val="center"/>
              <w:rPr>
                <w:sz w:val="22"/>
              </w:rPr>
            </w:pPr>
            <w:r w:rsidRPr="00DA1912">
              <w:rPr>
                <w:sz w:val="22"/>
              </w:rPr>
              <w:t>замененных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spacing w:line="312" w:lineRule="auto"/>
              <w:jc w:val="center"/>
              <w:rPr>
                <w:sz w:val="22"/>
              </w:rPr>
            </w:pPr>
            <w:r w:rsidRPr="00DA1912">
              <w:rPr>
                <w:sz w:val="22"/>
              </w:rPr>
              <w:t>новых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spacing w:line="312" w:lineRule="auto"/>
              <w:jc w:val="center"/>
              <w:rPr>
                <w:sz w:val="22"/>
              </w:rPr>
            </w:pPr>
            <w:r w:rsidRPr="00DA1912">
              <w:rPr>
                <w:sz w:val="22"/>
              </w:rPr>
              <w:t>изъятых</w:t>
            </w:r>
          </w:p>
        </w:tc>
        <w:tc>
          <w:tcPr>
            <w:tcW w:w="83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spacing w:line="312" w:lineRule="auto"/>
              <w:jc w:val="center"/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spacing w:line="312" w:lineRule="auto"/>
              <w:jc w:val="center"/>
            </w:pPr>
          </w:p>
        </w:tc>
        <w:tc>
          <w:tcPr>
            <w:tcW w:w="134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spacing w:line="312" w:lineRule="auto"/>
              <w:jc w:val="center"/>
            </w:pPr>
          </w:p>
        </w:tc>
        <w:tc>
          <w:tcPr>
            <w:tcW w:w="1223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spacing w:line="312" w:lineRule="auto"/>
              <w:jc w:val="center"/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spacing w:line="312" w:lineRule="auto"/>
              <w:jc w:val="center"/>
            </w:pPr>
          </w:p>
        </w:tc>
      </w:tr>
      <w:tr w:rsidR="0057356B" w:rsidRPr="00DA1912">
        <w:trPr>
          <w:trHeight w:val="404"/>
          <w:jc w:val="center"/>
        </w:trPr>
        <w:tc>
          <w:tcPr>
            <w:tcW w:w="85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spacing w:line="312" w:lineRule="auto"/>
              <w:jc w:val="center"/>
              <w:rPr>
                <w:sz w:val="24"/>
              </w:rPr>
            </w:pPr>
            <w:r w:rsidRPr="00DA1912"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spacing w:line="312" w:lineRule="auto"/>
              <w:jc w:val="center"/>
              <w:rPr>
                <w:sz w:val="24"/>
              </w:rPr>
            </w:pPr>
            <w:r w:rsidRPr="00DA1912"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spacing w:line="312" w:lineRule="auto"/>
              <w:jc w:val="center"/>
              <w:rPr>
                <w:sz w:val="24"/>
              </w:rPr>
            </w:pPr>
            <w:r w:rsidRPr="00DA1912">
              <w:rPr>
                <w:sz w:val="24"/>
              </w:rPr>
              <w:t>3</w:t>
            </w:r>
          </w:p>
        </w:tc>
        <w:tc>
          <w:tcPr>
            <w:tcW w:w="97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spacing w:line="312" w:lineRule="auto"/>
              <w:jc w:val="center"/>
              <w:rPr>
                <w:sz w:val="24"/>
              </w:rPr>
            </w:pPr>
            <w:r w:rsidRPr="00DA1912">
              <w:rPr>
                <w:sz w:val="24"/>
              </w:rPr>
              <w:t>4</w:t>
            </w:r>
          </w:p>
        </w:tc>
        <w:tc>
          <w:tcPr>
            <w:tcW w:w="834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spacing w:line="312" w:lineRule="auto"/>
              <w:jc w:val="center"/>
              <w:rPr>
                <w:sz w:val="24"/>
              </w:rPr>
            </w:pPr>
            <w:r w:rsidRPr="00DA1912">
              <w:rPr>
                <w:sz w:val="24"/>
              </w:rPr>
              <w:t>5</w:t>
            </w:r>
          </w:p>
        </w:tc>
        <w:tc>
          <w:tcPr>
            <w:tcW w:w="83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spacing w:line="312" w:lineRule="auto"/>
              <w:jc w:val="center"/>
              <w:rPr>
                <w:sz w:val="24"/>
              </w:rPr>
            </w:pPr>
            <w:r w:rsidRPr="00DA1912">
              <w:rPr>
                <w:sz w:val="24"/>
              </w:rPr>
              <w:t>6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spacing w:line="312" w:lineRule="auto"/>
              <w:jc w:val="center"/>
              <w:rPr>
                <w:sz w:val="24"/>
              </w:rPr>
            </w:pPr>
            <w:r w:rsidRPr="00DA1912">
              <w:rPr>
                <w:sz w:val="24"/>
              </w:rPr>
              <w:t>7</w:t>
            </w:r>
          </w:p>
        </w:tc>
        <w:tc>
          <w:tcPr>
            <w:tcW w:w="134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spacing w:line="312" w:lineRule="auto"/>
              <w:jc w:val="center"/>
              <w:rPr>
                <w:sz w:val="24"/>
              </w:rPr>
            </w:pPr>
            <w:r w:rsidRPr="00DA1912">
              <w:rPr>
                <w:sz w:val="24"/>
              </w:rPr>
              <w:t>8</w:t>
            </w:r>
          </w:p>
        </w:tc>
        <w:tc>
          <w:tcPr>
            <w:tcW w:w="122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spacing w:line="312" w:lineRule="auto"/>
              <w:jc w:val="center"/>
              <w:rPr>
                <w:sz w:val="24"/>
              </w:rPr>
            </w:pPr>
            <w:r w:rsidRPr="00DA1912">
              <w:rPr>
                <w:sz w:val="24"/>
              </w:rPr>
              <w:t>9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spacing w:line="312" w:lineRule="auto"/>
              <w:jc w:val="center"/>
              <w:rPr>
                <w:sz w:val="24"/>
              </w:rPr>
            </w:pPr>
            <w:r w:rsidRPr="00DA1912">
              <w:rPr>
                <w:sz w:val="24"/>
              </w:rPr>
              <w:t>10</w:t>
            </w:r>
          </w:p>
        </w:tc>
      </w:tr>
      <w:tr w:rsidR="0057356B" w:rsidRPr="00DA1912">
        <w:trPr>
          <w:trHeight w:val="404"/>
          <w:jc w:val="center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</w:tr>
      <w:tr w:rsidR="0057356B" w:rsidRPr="00DA1912">
        <w:trPr>
          <w:trHeight w:val="404"/>
          <w:jc w:val="center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</w:tr>
      <w:tr w:rsidR="0057356B" w:rsidRPr="00DA1912">
        <w:trPr>
          <w:trHeight w:val="404"/>
          <w:jc w:val="center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</w:tr>
      <w:tr w:rsidR="0057356B" w:rsidRPr="00DA1912">
        <w:trPr>
          <w:trHeight w:val="404"/>
          <w:jc w:val="center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</w:tr>
      <w:tr w:rsidR="0057356B" w:rsidRPr="00DA1912">
        <w:trPr>
          <w:trHeight w:val="404"/>
          <w:jc w:val="center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</w:tr>
      <w:tr w:rsidR="0057356B" w:rsidRPr="00DA1912">
        <w:trPr>
          <w:trHeight w:val="404"/>
          <w:jc w:val="center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</w:tr>
      <w:tr w:rsidR="0057356B" w:rsidRPr="00DA1912">
        <w:trPr>
          <w:trHeight w:val="404"/>
          <w:jc w:val="center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</w:tr>
      <w:tr w:rsidR="0057356B" w:rsidRPr="00DA1912">
        <w:trPr>
          <w:trHeight w:val="404"/>
          <w:jc w:val="center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</w:tr>
      <w:tr w:rsidR="0057356B" w:rsidRPr="00DA1912">
        <w:trPr>
          <w:trHeight w:val="404"/>
          <w:jc w:val="center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</w:tr>
      <w:tr w:rsidR="0057356B" w:rsidRPr="00DA1912">
        <w:trPr>
          <w:trHeight w:val="404"/>
          <w:jc w:val="center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</w:tr>
      <w:tr w:rsidR="0057356B" w:rsidRPr="00DA1912">
        <w:trPr>
          <w:trHeight w:val="404"/>
          <w:jc w:val="center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</w:tr>
      <w:tr w:rsidR="0057356B" w:rsidRPr="00DA1912">
        <w:trPr>
          <w:trHeight w:val="404"/>
          <w:jc w:val="center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</w:tr>
      <w:tr w:rsidR="0057356B" w:rsidRPr="00DA1912">
        <w:trPr>
          <w:trHeight w:val="404"/>
          <w:jc w:val="center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</w:tr>
      <w:tr w:rsidR="0057356B" w:rsidRPr="00DA1912">
        <w:trPr>
          <w:trHeight w:val="404"/>
          <w:jc w:val="center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</w:tr>
      <w:tr w:rsidR="0057356B" w:rsidRPr="00DA1912">
        <w:trPr>
          <w:trHeight w:val="404"/>
          <w:jc w:val="center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</w:tr>
      <w:tr w:rsidR="0057356B" w:rsidRPr="00DA1912">
        <w:trPr>
          <w:trHeight w:val="404"/>
          <w:jc w:val="center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</w:tr>
      <w:tr w:rsidR="0057356B" w:rsidRPr="00DA1912">
        <w:trPr>
          <w:trHeight w:val="404"/>
          <w:jc w:val="center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</w:tr>
      <w:tr w:rsidR="0057356B" w:rsidRPr="00DA1912">
        <w:trPr>
          <w:trHeight w:val="404"/>
          <w:jc w:val="center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</w:tr>
      <w:tr w:rsidR="0057356B" w:rsidRPr="00DA1912">
        <w:trPr>
          <w:trHeight w:val="404"/>
          <w:jc w:val="center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56B" w:rsidRPr="00DA1912" w:rsidRDefault="0057356B">
            <w:pPr>
              <w:jc w:val="center"/>
              <w:rPr>
                <w:b/>
                <w:sz w:val="24"/>
              </w:rPr>
            </w:pPr>
          </w:p>
        </w:tc>
      </w:tr>
    </w:tbl>
    <w:p w:rsidR="0057356B" w:rsidRPr="00DA1912" w:rsidRDefault="0057356B">
      <w:pPr>
        <w:rPr>
          <w:b/>
          <w:sz w:val="28"/>
        </w:rPr>
      </w:pPr>
    </w:p>
    <w:sectPr w:rsidR="0057356B" w:rsidRPr="00DA1912" w:rsidSect="001F1070">
      <w:headerReference w:type="default" r:id="rId7"/>
      <w:footerReference w:type="even" r:id="rId8"/>
      <w:footerReference w:type="default" r:id="rId9"/>
      <w:pgSz w:w="11906" w:h="16838" w:code="9"/>
      <w:pgMar w:top="851" w:right="1134" w:bottom="993" w:left="1134" w:header="720" w:footer="720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59D" w:rsidRDefault="002C359D">
      <w:r>
        <w:separator/>
      </w:r>
    </w:p>
  </w:endnote>
  <w:endnote w:type="continuationSeparator" w:id="0">
    <w:p w:rsidR="002C359D" w:rsidRDefault="002C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Arial Unicode MS"/>
    <w:charset w:val="CC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roman"/>
    <w:pitch w:val="default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06F" w:rsidRDefault="0049006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:rsidR="0049006F" w:rsidRDefault="0049006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06F" w:rsidRDefault="0049006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B55D8">
      <w:rPr>
        <w:rStyle w:val="a6"/>
        <w:noProof/>
      </w:rPr>
      <w:t>3</w:t>
    </w:r>
    <w:r>
      <w:rPr>
        <w:rStyle w:val="a6"/>
      </w:rPr>
      <w:fldChar w:fldCharType="end"/>
    </w:r>
  </w:p>
  <w:p w:rsidR="0049006F" w:rsidRDefault="0049006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59D" w:rsidRDefault="002C359D">
      <w:r>
        <w:separator/>
      </w:r>
    </w:p>
  </w:footnote>
  <w:footnote w:type="continuationSeparator" w:id="0">
    <w:p w:rsidR="002C359D" w:rsidRDefault="002C3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06F" w:rsidRDefault="0049006F">
    <w:pPr>
      <w:pStyle w:val="a9"/>
      <w:jc w:val="right"/>
      <w:rPr>
        <w:sz w:val="24"/>
      </w:rPr>
    </w:pPr>
  </w:p>
  <w:p w:rsidR="0049006F" w:rsidRPr="00AF2F63" w:rsidRDefault="0049006F">
    <w:pPr>
      <w:pStyle w:val="a9"/>
      <w:jc w:val="right"/>
      <w:rPr>
        <w:sz w:val="24"/>
        <w:szCs w:val="24"/>
        <w:lang w:val="en-US"/>
      </w:rPr>
    </w:pPr>
    <w:r w:rsidRPr="00AF2F63">
      <w:rPr>
        <w:sz w:val="24"/>
        <w:szCs w:val="24"/>
      </w:rPr>
      <w:t xml:space="preserve">ТУ </w:t>
    </w:r>
    <w:r w:rsidR="00422BB4">
      <w:rPr>
        <w:sz w:val="24"/>
        <w:szCs w:val="24"/>
      </w:rPr>
      <w:t>окпд2</w:t>
    </w:r>
    <w:r w:rsidR="00AF2F63" w:rsidRPr="00AF2F63">
      <w:rPr>
        <w:sz w:val="24"/>
        <w:szCs w:val="24"/>
      </w:rPr>
      <w:t>−</w:t>
    </w:r>
    <w:r w:rsidR="00422BB4">
      <w:rPr>
        <w:sz w:val="24"/>
        <w:szCs w:val="24"/>
      </w:rPr>
      <w:t>номер</w:t>
    </w:r>
    <w:r w:rsidR="00AF2F63" w:rsidRPr="00AF2F63">
      <w:rPr>
        <w:sz w:val="24"/>
        <w:szCs w:val="24"/>
      </w:rPr>
      <w:t>−</w:t>
    </w:r>
    <w:r w:rsidR="00422BB4">
      <w:rPr>
        <w:sz w:val="24"/>
        <w:szCs w:val="24"/>
      </w:rPr>
      <w:t>окпо</w:t>
    </w:r>
    <w:r w:rsidR="00AF2F63" w:rsidRPr="00AF2F63">
      <w:rPr>
        <w:sz w:val="24"/>
        <w:szCs w:val="24"/>
      </w:rPr>
      <w:t>−</w:t>
    </w:r>
    <w:r w:rsidR="00422BB4">
      <w:rPr>
        <w:sz w:val="24"/>
        <w:szCs w:val="24"/>
      </w:rPr>
      <w:t>год</w:t>
    </w:r>
  </w:p>
  <w:p w:rsidR="0049006F" w:rsidRDefault="0049006F">
    <w:pPr>
      <w:pStyle w:val="a9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B"/>
    <w:multiLevelType w:val="singleLevel"/>
    <w:tmpl w:val="0000000B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B1"/>
    <w:rsid w:val="00000E25"/>
    <w:rsid w:val="00000E37"/>
    <w:rsid w:val="00002040"/>
    <w:rsid w:val="00002C5B"/>
    <w:rsid w:val="000032F2"/>
    <w:rsid w:val="00003FBB"/>
    <w:rsid w:val="000059CE"/>
    <w:rsid w:val="00010C3B"/>
    <w:rsid w:val="000111D9"/>
    <w:rsid w:val="00013E99"/>
    <w:rsid w:val="0001612F"/>
    <w:rsid w:val="00017F03"/>
    <w:rsid w:val="00020607"/>
    <w:rsid w:val="00020A5A"/>
    <w:rsid w:val="000218DF"/>
    <w:rsid w:val="0002353E"/>
    <w:rsid w:val="000238C7"/>
    <w:rsid w:val="00023BB7"/>
    <w:rsid w:val="00024775"/>
    <w:rsid w:val="00025499"/>
    <w:rsid w:val="0002656E"/>
    <w:rsid w:val="00026A84"/>
    <w:rsid w:val="00026DD8"/>
    <w:rsid w:val="00030D1A"/>
    <w:rsid w:val="0003340D"/>
    <w:rsid w:val="00034820"/>
    <w:rsid w:val="000349F5"/>
    <w:rsid w:val="00034C01"/>
    <w:rsid w:val="000358D2"/>
    <w:rsid w:val="00036F45"/>
    <w:rsid w:val="00037EA4"/>
    <w:rsid w:val="00042930"/>
    <w:rsid w:val="00042F23"/>
    <w:rsid w:val="00042FC5"/>
    <w:rsid w:val="00044419"/>
    <w:rsid w:val="00044CE5"/>
    <w:rsid w:val="00045A0E"/>
    <w:rsid w:val="0004687D"/>
    <w:rsid w:val="00047911"/>
    <w:rsid w:val="00050380"/>
    <w:rsid w:val="00050AB9"/>
    <w:rsid w:val="00050D91"/>
    <w:rsid w:val="00052E8F"/>
    <w:rsid w:val="000539B2"/>
    <w:rsid w:val="0005477F"/>
    <w:rsid w:val="000555B1"/>
    <w:rsid w:val="0005599E"/>
    <w:rsid w:val="00055BED"/>
    <w:rsid w:val="00056733"/>
    <w:rsid w:val="000622E4"/>
    <w:rsid w:val="00065437"/>
    <w:rsid w:val="0006546D"/>
    <w:rsid w:val="00066282"/>
    <w:rsid w:val="00066341"/>
    <w:rsid w:val="000664DF"/>
    <w:rsid w:val="00066B82"/>
    <w:rsid w:val="00070841"/>
    <w:rsid w:val="00070FFC"/>
    <w:rsid w:val="00071C6F"/>
    <w:rsid w:val="00071CBD"/>
    <w:rsid w:val="000751A8"/>
    <w:rsid w:val="000754E5"/>
    <w:rsid w:val="00075F1D"/>
    <w:rsid w:val="00076655"/>
    <w:rsid w:val="0008092F"/>
    <w:rsid w:val="0008139B"/>
    <w:rsid w:val="000838CA"/>
    <w:rsid w:val="00083911"/>
    <w:rsid w:val="000852EB"/>
    <w:rsid w:val="000857A5"/>
    <w:rsid w:val="00086D84"/>
    <w:rsid w:val="00087086"/>
    <w:rsid w:val="00087701"/>
    <w:rsid w:val="000878A9"/>
    <w:rsid w:val="00087F4E"/>
    <w:rsid w:val="0009035B"/>
    <w:rsid w:val="00092C9F"/>
    <w:rsid w:val="0009514C"/>
    <w:rsid w:val="000957B0"/>
    <w:rsid w:val="00095D64"/>
    <w:rsid w:val="000A2745"/>
    <w:rsid w:val="000A3574"/>
    <w:rsid w:val="000A4069"/>
    <w:rsid w:val="000A63F9"/>
    <w:rsid w:val="000A6743"/>
    <w:rsid w:val="000A7348"/>
    <w:rsid w:val="000B1EA9"/>
    <w:rsid w:val="000B3E46"/>
    <w:rsid w:val="000B4E3B"/>
    <w:rsid w:val="000B59B9"/>
    <w:rsid w:val="000B5D3E"/>
    <w:rsid w:val="000B62CE"/>
    <w:rsid w:val="000B746A"/>
    <w:rsid w:val="000B769F"/>
    <w:rsid w:val="000B7C71"/>
    <w:rsid w:val="000C3C94"/>
    <w:rsid w:val="000C4552"/>
    <w:rsid w:val="000C48F7"/>
    <w:rsid w:val="000C4C5A"/>
    <w:rsid w:val="000C5275"/>
    <w:rsid w:val="000C54B8"/>
    <w:rsid w:val="000C675E"/>
    <w:rsid w:val="000D06B1"/>
    <w:rsid w:val="000D1626"/>
    <w:rsid w:val="000D1E08"/>
    <w:rsid w:val="000D34F3"/>
    <w:rsid w:val="000D4091"/>
    <w:rsid w:val="000D4807"/>
    <w:rsid w:val="000D4B70"/>
    <w:rsid w:val="000D6DAB"/>
    <w:rsid w:val="000E00CA"/>
    <w:rsid w:val="000E35A8"/>
    <w:rsid w:val="000E4B3A"/>
    <w:rsid w:val="000E4E99"/>
    <w:rsid w:val="000E512D"/>
    <w:rsid w:val="000E5DBD"/>
    <w:rsid w:val="000E5F27"/>
    <w:rsid w:val="000E6023"/>
    <w:rsid w:val="000E6032"/>
    <w:rsid w:val="000F122D"/>
    <w:rsid w:val="000F127A"/>
    <w:rsid w:val="000F2650"/>
    <w:rsid w:val="000F2D39"/>
    <w:rsid w:val="000F3393"/>
    <w:rsid w:val="000F5D8C"/>
    <w:rsid w:val="000F765C"/>
    <w:rsid w:val="00101FB8"/>
    <w:rsid w:val="00102E0D"/>
    <w:rsid w:val="00104B95"/>
    <w:rsid w:val="0010610F"/>
    <w:rsid w:val="001065BD"/>
    <w:rsid w:val="00107B42"/>
    <w:rsid w:val="00111986"/>
    <w:rsid w:val="001151E2"/>
    <w:rsid w:val="0011566F"/>
    <w:rsid w:val="001172A3"/>
    <w:rsid w:val="001201D8"/>
    <w:rsid w:val="001203CE"/>
    <w:rsid w:val="001224A3"/>
    <w:rsid w:val="00122DBA"/>
    <w:rsid w:val="00123B1C"/>
    <w:rsid w:val="00123EA5"/>
    <w:rsid w:val="00123FE7"/>
    <w:rsid w:val="001240CE"/>
    <w:rsid w:val="00124CBB"/>
    <w:rsid w:val="00125C7A"/>
    <w:rsid w:val="0012606E"/>
    <w:rsid w:val="00130E5A"/>
    <w:rsid w:val="00131C75"/>
    <w:rsid w:val="001324EB"/>
    <w:rsid w:val="00133145"/>
    <w:rsid w:val="001377C3"/>
    <w:rsid w:val="001404A1"/>
    <w:rsid w:val="001423E1"/>
    <w:rsid w:val="00145066"/>
    <w:rsid w:val="00145F1B"/>
    <w:rsid w:val="0014743F"/>
    <w:rsid w:val="0015002B"/>
    <w:rsid w:val="001508FD"/>
    <w:rsid w:val="00150C73"/>
    <w:rsid w:val="001512F5"/>
    <w:rsid w:val="0015189A"/>
    <w:rsid w:val="00151D2D"/>
    <w:rsid w:val="00152A76"/>
    <w:rsid w:val="00154229"/>
    <w:rsid w:val="001623E0"/>
    <w:rsid w:val="0016387C"/>
    <w:rsid w:val="001641E4"/>
    <w:rsid w:val="0016679D"/>
    <w:rsid w:val="0016699E"/>
    <w:rsid w:val="00166A7E"/>
    <w:rsid w:val="001679AA"/>
    <w:rsid w:val="00167C18"/>
    <w:rsid w:val="00170A49"/>
    <w:rsid w:val="00173CD1"/>
    <w:rsid w:val="00174387"/>
    <w:rsid w:val="00175891"/>
    <w:rsid w:val="00180E39"/>
    <w:rsid w:val="00183383"/>
    <w:rsid w:val="00184618"/>
    <w:rsid w:val="00186FF6"/>
    <w:rsid w:val="00187381"/>
    <w:rsid w:val="001909DC"/>
    <w:rsid w:val="0019150A"/>
    <w:rsid w:val="001926C1"/>
    <w:rsid w:val="00192947"/>
    <w:rsid w:val="0019479C"/>
    <w:rsid w:val="00195F00"/>
    <w:rsid w:val="00196A1D"/>
    <w:rsid w:val="001A007C"/>
    <w:rsid w:val="001A1491"/>
    <w:rsid w:val="001A1DBC"/>
    <w:rsid w:val="001A6556"/>
    <w:rsid w:val="001A727C"/>
    <w:rsid w:val="001B13DC"/>
    <w:rsid w:val="001B1744"/>
    <w:rsid w:val="001B3A43"/>
    <w:rsid w:val="001B4186"/>
    <w:rsid w:val="001B563B"/>
    <w:rsid w:val="001B6B5B"/>
    <w:rsid w:val="001B78C2"/>
    <w:rsid w:val="001C1A14"/>
    <w:rsid w:val="001C2F05"/>
    <w:rsid w:val="001C3408"/>
    <w:rsid w:val="001C3FDB"/>
    <w:rsid w:val="001C4352"/>
    <w:rsid w:val="001C556B"/>
    <w:rsid w:val="001C6748"/>
    <w:rsid w:val="001D1124"/>
    <w:rsid w:val="001D1975"/>
    <w:rsid w:val="001D19AD"/>
    <w:rsid w:val="001D274B"/>
    <w:rsid w:val="001D4017"/>
    <w:rsid w:val="001D4242"/>
    <w:rsid w:val="001D497F"/>
    <w:rsid w:val="001D717F"/>
    <w:rsid w:val="001D763B"/>
    <w:rsid w:val="001E22D0"/>
    <w:rsid w:val="001E2764"/>
    <w:rsid w:val="001E44B4"/>
    <w:rsid w:val="001F02AD"/>
    <w:rsid w:val="001F1070"/>
    <w:rsid w:val="001F1C15"/>
    <w:rsid w:val="001F20B7"/>
    <w:rsid w:val="001F3741"/>
    <w:rsid w:val="001F42D9"/>
    <w:rsid w:val="001F66FB"/>
    <w:rsid w:val="00201076"/>
    <w:rsid w:val="002037D5"/>
    <w:rsid w:val="00203E36"/>
    <w:rsid w:val="0020470F"/>
    <w:rsid w:val="002048DB"/>
    <w:rsid w:val="002048FB"/>
    <w:rsid w:val="00205151"/>
    <w:rsid w:val="00205291"/>
    <w:rsid w:val="00205359"/>
    <w:rsid w:val="00205E82"/>
    <w:rsid w:val="002068D3"/>
    <w:rsid w:val="00207D5D"/>
    <w:rsid w:val="0021110B"/>
    <w:rsid w:val="00214AFA"/>
    <w:rsid w:val="00215926"/>
    <w:rsid w:val="00215E69"/>
    <w:rsid w:val="00220C35"/>
    <w:rsid w:val="002211F7"/>
    <w:rsid w:val="00221E51"/>
    <w:rsid w:val="0022221C"/>
    <w:rsid w:val="0022441D"/>
    <w:rsid w:val="002248FE"/>
    <w:rsid w:val="00225CBB"/>
    <w:rsid w:val="00226BE6"/>
    <w:rsid w:val="00230ADC"/>
    <w:rsid w:val="0023173E"/>
    <w:rsid w:val="0023182A"/>
    <w:rsid w:val="00231DED"/>
    <w:rsid w:val="002322ED"/>
    <w:rsid w:val="00232DFF"/>
    <w:rsid w:val="00234B38"/>
    <w:rsid w:val="002351DB"/>
    <w:rsid w:val="00235E52"/>
    <w:rsid w:val="00236212"/>
    <w:rsid w:val="002423E0"/>
    <w:rsid w:val="00242A71"/>
    <w:rsid w:val="00242DFD"/>
    <w:rsid w:val="0024673D"/>
    <w:rsid w:val="00246986"/>
    <w:rsid w:val="00250378"/>
    <w:rsid w:val="00250714"/>
    <w:rsid w:val="00250B8C"/>
    <w:rsid w:val="0025296F"/>
    <w:rsid w:val="00252CA4"/>
    <w:rsid w:val="002538DE"/>
    <w:rsid w:val="00260A4D"/>
    <w:rsid w:val="00260A75"/>
    <w:rsid w:val="00260C1A"/>
    <w:rsid w:val="0026337E"/>
    <w:rsid w:val="00264BBB"/>
    <w:rsid w:val="002657FA"/>
    <w:rsid w:val="002661E8"/>
    <w:rsid w:val="0026668E"/>
    <w:rsid w:val="00266A95"/>
    <w:rsid w:val="00272B47"/>
    <w:rsid w:val="0027491F"/>
    <w:rsid w:val="00274A37"/>
    <w:rsid w:val="00275064"/>
    <w:rsid w:val="002776A9"/>
    <w:rsid w:val="0028155F"/>
    <w:rsid w:val="002818EA"/>
    <w:rsid w:val="00281C7F"/>
    <w:rsid w:val="00282612"/>
    <w:rsid w:val="0028318B"/>
    <w:rsid w:val="002833C5"/>
    <w:rsid w:val="00283EF1"/>
    <w:rsid w:val="00285940"/>
    <w:rsid w:val="00286F28"/>
    <w:rsid w:val="002871DE"/>
    <w:rsid w:val="00287402"/>
    <w:rsid w:val="00290531"/>
    <w:rsid w:val="00290818"/>
    <w:rsid w:val="0029083B"/>
    <w:rsid w:val="00290F25"/>
    <w:rsid w:val="002933B4"/>
    <w:rsid w:val="002944FF"/>
    <w:rsid w:val="00294E06"/>
    <w:rsid w:val="00296041"/>
    <w:rsid w:val="00297A15"/>
    <w:rsid w:val="00297A4E"/>
    <w:rsid w:val="00297E83"/>
    <w:rsid w:val="002A078D"/>
    <w:rsid w:val="002A1343"/>
    <w:rsid w:val="002A387B"/>
    <w:rsid w:val="002A40BD"/>
    <w:rsid w:val="002A44B3"/>
    <w:rsid w:val="002B0CAD"/>
    <w:rsid w:val="002B0D94"/>
    <w:rsid w:val="002B44D9"/>
    <w:rsid w:val="002B47B4"/>
    <w:rsid w:val="002B650F"/>
    <w:rsid w:val="002B78CB"/>
    <w:rsid w:val="002C1AF1"/>
    <w:rsid w:val="002C359D"/>
    <w:rsid w:val="002C3B8E"/>
    <w:rsid w:val="002C50BA"/>
    <w:rsid w:val="002D002D"/>
    <w:rsid w:val="002D64CF"/>
    <w:rsid w:val="002D715F"/>
    <w:rsid w:val="002D7B58"/>
    <w:rsid w:val="002E1AAA"/>
    <w:rsid w:val="002E24EC"/>
    <w:rsid w:val="002E3503"/>
    <w:rsid w:val="002E4782"/>
    <w:rsid w:val="002E5381"/>
    <w:rsid w:val="002E69E7"/>
    <w:rsid w:val="002F1FB2"/>
    <w:rsid w:val="002F5D03"/>
    <w:rsid w:val="002F6821"/>
    <w:rsid w:val="002F6A02"/>
    <w:rsid w:val="002F6C47"/>
    <w:rsid w:val="002F7A3C"/>
    <w:rsid w:val="002F7F65"/>
    <w:rsid w:val="00300EA1"/>
    <w:rsid w:val="003032B3"/>
    <w:rsid w:val="00303478"/>
    <w:rsid w:val="00304C10"/>
    <w:rsid w:val="00304E70"/>
    <w:rsid w:val="00306ABE"/>
    <w:rsid w:val="00306EFC"/>
    <w:rsid w:val="003111C3"/>
    <w:rsid w:val="0031126A"/>
    <w:rsid w:val="00317069"/>
    <w:rsid w:val="00320C24"/>
    <w:rsid w:val="00323D98"/>
    <w:rsid w:val="0032570C"/>
    <w:rsid w:val="0032608A"/>
    <w:rsid w:val="00327649"/>
    <w:rsid w:val="00330AFF"/>
    <w:rsid w:val="0033178F"/>
    <w:rsid w:val="00333A25"/>
    <w:rsid w:val="0033453E"/>
    <w:rsid w:val="0033749C"/>
    <w:rsid w:val="00340C63"/>
    <w:rsid w:val="00341ABF"/>
    <w:rsid w:val="00343BF9"/>
    <w:rsid w:val="003443C6"/>
    <w:rsid w:val="0034769B"/>
    <w:rsid w:val="00350788"/>
    <w:rsid w:val="003508DC"/>
    <w:rsid w:val="00351C0B"/>
    <w:rsid w:val="0035265F"/>
    <w:rsid w:val="003537E2"/>
    <w:rsid w:val="00357596"/>
    <w:rsid w:val="0036390D"/>
    <w:rsid w:val="0036571A"/>
    <w:rsid w:val="00365B92"/>
    <w:rsid w:val="003662CE"/>
    <w:rsid w:val="00370B30"/>
    <w:rsid w:val="0037335A"/>
    <w:rsid w:val="00373CB7"/>
    <w:rsid w:val="00374389"/>
    <w:rsid w:val="00374418"/>
    <w:rsid w:val="00374DFC"/>
    <w:rsid w:val="00374FDD"/>
    <w:rsid w:val="00375395"/>
    <w:rsid w:val="00377A1D"/>
    <w:rsid w:val="00377B28"/>
    <w:rsid w:val="0038072F"/>
    <w:rsid w:val="003809B2"/>
    <w:rsid w:val="0038211D"/>
    <w:rsid w:val="00384CE2"/>
    <w:rsid w:val="00387701"/>
    <w:rsid w:val="00387B7D"/>
    <w:rsid w:val="003919CB"/>
    <w:rsid w:val="00391FC4"/>
    <w:rsid w:val="00392C0D"/>
    <w:rsid w:val="003935FF"/>
    <w:rsid w:val="003937FF"/>
    <w:rsid w:val="00393D50"/>
    <w:rsid w:val="003976E0"/>
    <w:rsid w:val="003A35F8"/>
    <w:rsid w:val="003A6668"/>
    <w:rsid w:val="003B2568"/>
    <w:rsid w:val="003B5625"/>
    <w:rsid w:val="003B6B06"/>
    <w:rsid w:val="003C2105"/>
    <w:rsid w:val="003C22D2"/>
    <w:rsid w:val="003C3019"/>
    <w:rsid w:val="003C38CF"/>
    <w:rsid w:val="003C59E8"/>
    <w:rsid w:val="003C7D96"/>
    <w:rsid w:val="003D00F3"/>
    <w:rsid w:val="003D262D"/>
    <w:rsid w:val="003D37AA"/>
    <w:rsid w:val="003D4575"/>
    <w:rsid w:val="003D4918"/>
    <w:rsid w:val="003D5A1D"/>
    <w:rsid w:val="003D7A77"/>
    <w:rsid w:val="003E5982"/>
    <w:rsid w:val="003E5D57"/>
    <w:rsid w:val="003F08F2"/>
    <w:rsid w:val="003F0F19"/>
    <w:rsid w:val="003F0F34"/>
    <w:rsid w:val="003F1508"/>
    <w:rsid w:val="003F3F70"/>
    <w:rsid w:val="003F42B3"/>
    <w:rsid w:val="003F4A21"/>
    <w:rsid w:val="003F5C51"/>
    <w:rsid w:val="003F6E26"/>
    <w:rsid w:val="003F7FC9"/>
    <w:rsid w:val="004003F5"/>
    <w:rsid w:val="00400A9A"/>
    <w:rsid w:val="00403384"/>
    <w:rsid w:val="00403BA8"/>
    <w:rsid w:val="004076E1"/>
    <w:rsid w:val="00411A7C"/>
    <w:rsid w:val="004120CE"/>
    <w:rsid w:val="004132BB"/>
    <w:rsid w:val="00413A43"/>
    <w:rsid w:val="00413AB8"/>
    <w:rsid w:val="004148CF"/>
    <w:rsid w:val="00415461"/>
    <w:rsid w:val="00415728"/>
    <w:rsid w:val="00416224"/>
    <w:rsid w:val="004164A2"/>
    <w:rsid w:val="0041669C"/>
    <w:rsid w:val="004201BE"/>
    <w:rsid w:val="00420974"/>
    <w:rsid w:val="004225D2"/>
    <w:rsid w:val="00422BB4"/>
    <w:rsid w:val="00422FF8"/>
    <w:rsid w:val="004237D8"/>
    <w:rsid w:val="00424317"/>
    <w:rsid w:val="004251EB"/>
    <w:rsid w:val="004260AA"/>
    <w:rsid w:val="0042730F"/>
    <w:rsid w:val="00430057"/>
    <w:rsid w:val="004317D9"/>
    <w:rsid w:val="004325A7"/>
    <w:rsid w:val="004341EB"/>
    <w:rsid w:val="004348E1"/>
    <w:rsid w:val="00434EA2"/>
    <w:rsid w:val="00440F4C"/>
    <w:rsid w:val="004412CC"/>
    <w:rsid w:val="00442EDF"/>
    <w:rsid w:val="004435EA"/>
    <w:rsid w:val="00444CF8"/>
    <w:rsid w:val="00445042"/>
    <w:rsid w:val="0044536E"/>
    <w:rsid w:val="00446501"/>
    <w:rsid w:val="0044667E"/>
    <w:rsid w:val="004466E5"/>
    <w:rsid w:val="00446F5E"/>
    <w:rsid w:val="00447DB3"/>
    <w:rsid w:val="00451A5E"/>
    <w:rsid w:val="00453DD0"/>
    <w:rsid w:val="004544B7"/>
    <w:rsid w:val="0045486D"/>
    <w:rsid w:val="00455277"/>
    <w:rsid w:val="00455987"/>
    <w:rsid w:val="004575C4"/>
    <w:rsid w:val="00460BEE"/>
    <w:rsid w:val="00465559"/>
    <w:rsid w:val="004659F4"/>
    <w:rsid w:val="00470DF2"/>
    <w:rsid w:val="00471070"/>
    <w:rsid w:val="004712A6"/>
    <w:rsid w:val="00472336"/>
    <w:rsid w:val="004724D3"/>
    <w:rsid w:val="004725A2"/>
    <w:rsid w:val="004731D3"/>
    <w:rsid w:val="00480785"/>
    <w:rsid w:val="00481221"/>
    <w:rsid w:val="00481772"/>
    <w:rsid w:val="00481FDE"/>
    <w:rsid w:val="00483A93"/>
    <w:rsid w:val="00484036"/>
    <w:rsid w:val="004876EA"/>
    <w:rsid w:val="0049006F"/>
    <w:rsid w:val="0049110F"/>
    <w:rsid w:val="00491C1F"/>
    <w:rsid w:val="00491CB4"/>
    <w:rsid w:val="00492241"/>
    <w:rsid w:val="00492E27"/>
    <w:rsid w:val="00493535"/>
    <w:rsid w:val="00494A55"/>
    <w:rsid w:val="00494FB5"/>
    <w:rsid w:val="00495860"/>
    <w:rsid w:val="004A08A7"/>
    <w:rsid w:val="004A1CAD"/>
    <w:rsid w:val="004A1F6A"/>
    <w:rsid w:val="004A2CB1"/>
    <w:rsid w:val="004A30E0"/>
    <w:rsid w:val="004A3F77"/>
    <w:rsid w:val="004A657E"/>
    <w:rsid w:val="004B14E9"/>
    <w:rsid w:val="004B2282"/>
    <w:rsid w:val="004B48CD"/>
    <w:rsid w:val="004B533D"/>
    <w:rsid w:val="004B55D8"/>
    <w:rsid w:val="004B5AAE"/>
    <w:rsid w:val="004C05F3"/>
    <w:rsid w:val="004C22D5"/>
    <w:rsid w:val="004C4BAF"/>
    <w:rsid w:val="004C5B07"/>
    <w:rsid w:val="004C6D4A"/>
    <w:rsid w:val="004D2E66"/>
    <w:rsid w:val="004D3C56"/>
    <w:rsid w:val="004D42DA"/>
    <w:rsid w:val="004D44C4"/>
    <w:rsid w:val="004D44FF"/>
    <w:rsid w:val="004D4BD6"/>
    <w:rsid w:val="004D50D2"/>
    <w:rsid w:val="004E0F1F"/>
    <w:rsid w:val="004E156B"/>
    <w:rsid w:val="004E368D"/>
    <w:rsid w:val="004E69FF"/>
    <w:rsid w:val="004E6CE2"/>
    <w:rsid w:val="004E7B0F"/>
    <w:rsid w:val="004E7CB3"/>
    <w:rsid w:val="004F1252"/>
    <w:rsid w:val="004F17AF"/>
    <w:rsid w:val="004F72D9"/>
    <w:rsid w:val="004F763B"/>
    <w:rsid w:val="00500B37"/>
    <w:rsid w:val="0050171C"/>
    <w:rsid w:val="00502AD8"/>
    <w:rsid w:val="00505FB6"/>
    <w:rsid w:val="0050665F"/>
    <w:rsid w:val="00506F61"/>
    <w:rsid w:val="005078B4"/>
    <w:rsid w:val="00507B20"/>
    <w:rsid w:val="00507EB3"/>
    <w:rsid w:val="00512ADB"/>
    <w:rsid w:val="005141B1"/>
    <w:rsid w:val="00514291"/>
    <w:rsid w:val="0051519F"/>
    <w:rsid w:val="00515257"/>
    <w:rsid w:val="00515776"/>
    <w:rsid w:val="00520504"/>
    <w:rsid w:val="00521183"/>
    <w:rsid w:val="005214C3"/>
    <w:rsid w:val="00522643"/>
    <w:rsid w:val="00524605"/>
    <w:rsid w:val="005247AC"/>
    <w:rsid w:val="00527BFF"/>
    <w:rsid w:val="005304E6"/>
    <w:rsid w:val="00530B68"/>
    <w:rsid w:val="00530E66"/>
    <w:rsid w:val="005328DC"/>
    <w:rsid w:val="00535110"/>
    <w:rsid w:val="00537324"/>
    <w:rsid w:val="00537345"/>
    <w:rsid w:val="005411E1"/>
    <w:rsid w:val="00545AD3"/>
    <w:rsid w:val="00545FE2"/>
    <w:rsid w:val="00550BBA"/>
    <w:rsid w:val="00551839"/>
    <w:rsid w:val="0055427C"/>
    <w:rsid w:val="00556777"/>
    <w:rsid w:val="00556DEC"/>
    <w:rsid w:val="005574E1"/>
    <w:rsid w:val="00557D0F"/>
    <w:rsid w:val="0056176D"/>
    <w:rsid w:val="00561E05"/>
    <w:rsid w:val="0056324F"/>
    <w:rsid w:val="005640E0"/>
    <w:rsid w:val="005644E3"/>
    <w:rsid w:val="00566749"/>
    <w:rsid w:val="00571106"/>
    <w:rsid w:val="0057184B"/>
    <w:rsid w:val="0057356B"/>
    <w:rsid w:val="00573B11"/>
    <w:rsid w:val="00574048"/>
    <w:rsid w:val="0057421F"/>
    <w:rsid w:val="005750B2"/>
    <w:rsid w:val="00577891"/>
    <w:rsid w:val="00582212"/>
    <w:rsid w:val="00582ED6"/>
    <w:rsid w:val="00583E56"/>
    <w:rsid w:val="00584E2C"/>
    <w:rsid w:val="005867CF"/>
    <w:rsid w:val="00587A75"/>
    <w:rsid w:val="00591204"/>
    <w:rsid w:val="00592FDC"/>
    <w:rsid w:val="00593277"/>
    <w:rsid w:val="00594282"/>
    <w:rsid w:val="0059487B"/>
    <w:rsid w:val="00595001"/>
    <w:rsid w:val="005971C9"/>
    <w:rsid w:val="005A0136"/>
    <w:rsid w:val="005A20D9"/>
    <w:rsid w:val="005A3253"/>
    <w:rsid w:val="005A3278"/>
    <w:rsid w:val="005A3B8A"/>
    <w:rsid w:val="005A49CF"/>
    <w:rsid w:val="005A550D"/>
    <w:rsid w:val="005A5732"/>
    <w:rsid w:val="005A631F"/>
    <w:rsid w:val="005A6952"/>
    <w:rsid w:val="005B2632"/>
    <w:rsid w:val="005B3089"/>
    <w:rsid w:val="005B4911"/>
    <w:rsid w:val="005B62D5"/>
    <w:rsid w:val="005B6F02"/>
    <w:rsid w:val="005B7B1F"/>
    <w:rsid w:val="005C2336"/>
    <w:rsid w:val="005C3E31"/>
    <w:rsid w:val="005C40C5"/>
    <w:rsid w:val="005C4E0A"/>
    <w:rsid w:val="005C699F"/>
    <w:rsid w:val="005C7CA2"/>
    <w:rsid w:val="005D0E58"/>
    <w:rsid w:val="005D22FF"/>
    <w:rsid w:val="005D3990"/>
    <w:rsid w:val="005D3C09"/>
    <w:rsid w:val="005D4B21"/>
    <w:rsid w:val="005E0A66"/>
    <w:rsid w:val="005E318B"/>
    <w:rsid w:val="005E4311"/>
    <w:rsid w:val="005E44FE"/>
    <w:rsid w:val="005E5047"/>
    <w:rsid w:val="005E5A08"/>
    <w:rsid w:val="005E74C5"/>
    <w:rsid w:val="005E7DFB"/>
    <w:rsid w:val="005E7FDF"/>
    <w:rsid w:val="005F45E9"/>
    <w:rsid w:val="005F519B"/>
    <w:rsid w:val="005F5740"/>
    <w:rsid w:val="005F67E1"/>
    <w:rsid w:val="005F7C55"/>
    <w:rsid w:val="00600B41"/>
    <w:rsid w:val="00601924"/>
    <w:rsid w:val="0060287F"/>
    <w:rsid w:val="00607A37"/>
    <w:rsid w:val="00610DD3"/>
    <w:rsid w:val="006146E6"/>
    <w:rsid w:val="0061685F"/>
    <w:rsid w:val="00620536"/>
    <w:rsid w:val="00620887"/>
    <w:rsid w:val="006218EE"/>
    <w:rsid w:val="00622751"/>
    <w:rsid w:val="006229B5"/>
    <w:rsid w:val="00623365"/>
    <w:rsid w:val="006246B6"/>
    <w:rsid w:val="00627890"/>
    <w:rsid w:val="0063077F"/>
    <w:rsid w:val="00630902"/>
    <w:rsid w:val="00630F00"/>
    <w:rsid w:val="006311EB"/>
    <w:rsid w:val="0063419C"/>
    <w:rsid w:val="006341C1"/>
    <w:rsid w:val="00634391"/>
    <w:rsid w:val="00641ECC"/>
    <w:rsid w:val="0064216A"/>
    <w:rsid w:val="00646073"/>
    <w:rsid w:val="006467DC"/>
    <w:rsid w:val="00647B9B"/>
    <w:rsid w:val="006535E8"/>
    <w:rsid w:val="00656A3B"/>
    <w:rsid w:val="00662567"/>
    <w:rsid w:val="00662705"/>
    <w:rsid w:val="00663991"/>
    <w:rsid w:val="006654A9"/>
    <w:rsid w:val="006666E8"/>
    <w:rsid w:val="006668F9"/>
    <w:rsid w:val="00666C37"/>
    <w:rsid w:val="00666F54"/>
    <w:rsid w:val="0067017B"/>
    <w:rsid w:val="00671050"/>
    <w:rsid w:val="00671DFE"/>
    <w:rsid w:val="00673947"/>
    <w:rsid w:val="0067413A"/>
    <w:rsid w:val="006745F9"/>
    <w:rsid w:val="00674A2B"/>
    <w:rsid w:val="00681DA1"/>
    <w:rsid w:val="00681FA1"/>
    <w:rsid w:val="00683FE6"/>
    <w:rsid w:val="00685705"/>
    <w:rsid w:val="00685787"/>
    <w:rsid w:val="00692F71"/>
    <w:rsid w:val="006934D5"/>
    <w:rsid w:val="00694521"/>
    <w:rsid w:val="00694A07"/>
    <w:rsid w:val="00695F19"/>
    <w:rsid w:val="006A39EA"/>
    <w:rsid w:val="006A48CA"/>
    <w:rsid w:val="006A51DA"/>
    <w:rsid w:val="006A7E50"/>
    <w:rsid w:val="006A7F11"/>
    <w:rsid w:val="006B0DC7"/>
    <w:rsid w:val="006B10D4"/>
    <w:rsid w:val="006B159E"/>
    <w:rsid w:val="006B17D0"/>
    <w:rsid w:val="006B39DB"/>
    <w:rsid w:val="006B49BF"/>
    <w:rsid w:val="006C0361"/>
    <w:rsid w:val="006C05BB"/>
    <w:rsid w:val="006C1513"/>
    <w:rsid w:val="006C2C75"/>
    <w:rsid w:val="006C33E5"/>
    <w:rsid w:val="006C4F59"/>
    <w:rsid w:val="006C7503"/>
    <w:rsid w:val="006D08D1"/>
    <w:rsid w:val="006D1FAC"/>
    <w:rsid w:val="006D5930"/>
    <w:rsid w:val="006D6B87"/>
    <w:rsid w:val="006E0914"/>
    <w:rsid w:val="006E095D"/>
    <w:rsid w:val="006E2572"/>
    <w:rsid w:val="006E4497"/>
    <w:rsid w:val="006E52CD"/>
    <w:rsid w:val="006E56DA"/>
    <w:rsid w:val="006E70BA"/>
    <w:rsid w:val="006E717B"/>
    <w:rsid w:val="006F090F"/>
    <w:rsid w:val="006F0F03"/>
    <w:rsid w:val="006F36F9"/>
    <w:rsid w:val="00703063"/>
    <w:rsid w:val="007031BC"/>
    <w:rsid w:val="007038A4"/>
    <w:rsid w:val="00703E36"/>
    <w:rsid w:val="00704F65"/>
    <w:rsid w:val="00706E0B"/>
    <w:rsid w:val="00706F83"/>
    <w:rsid w:val="00707D4E"/>
    <w:rsid w:val="007100E2"/>
    <w:rsid w:val="00710175"/>
    <w:rsid w:val="00711D7E"/>
    <w:rsid w:val="00712DC6"/>
    <w:rsid w:val="00715E42"/>
    <w:rsid w:val="007169B1"/>
    <w:rsid w:val="00720997"/>
    <w:rsid w:val="00720C89"/>
    <w:rsid w:val="007221AA"/>
    <w:rsid w:val="007226A9"/>
    <w:rsid w:val="007237E2"/>
    <w:rsid w:val="007268FF"/>
    <w:rsid w:val="007313BB"/>
    <w:rsid w:val="00731B57"/>
    <w:rsid w:val="007324E4"/>
    <w:rsid w:val="00732730"/>
    <w:rsid w:val="00732D48"/>
    <w:rsid w:val="00733754"/>
    <w:rsid w:val="00735D09"/>
    <w:rsid w:val="00736D96"/>
    <w:rsid w:val="007406EE"/>
    <w:rsid w:val="00743FB1"/>
    <w:rsid w:val="0074598F"/>
    <w:rsid w:val="00745A34"/>
    <w:rsid w:val="00750FB1"/>
    <w:rsid w:val="00751277"/>
    <w:rsid w:val="0075232B"/>
    <w:rsid w:val="0075261C"/>
    <w:rsid w:val="00754113"/>
    <w:rsid w:val="007554F0"/>
    <w:rsid w:val="00756E8E"/>
    <w:rsid w:val="00762F58"/>
    <w:rsid w:val="00763352"/>
    <w:rsid w:val="007669C7"/>
    <w:rsid w:val="00766ED5"/>
    <w:rsid w:val="00766F4D"/>
    <w:rsid w:val="00771AB0"/>
    <w:rsid w:val="00772AAB"/>
    <w:rsid w:val="00773913"/>
    <w:rsid w:val="00777388"/>
    <w:rsid w:val="00777CD3"/>
    <w:rsid w:val="00780D52"/>
    <w:rsid w:val="00780FCB"/>
    <w:rsid w:val="00781C75"/>
    <w:rsid w:val="0078355B"/>
    <w:rsid w:val="0078691C"/>
    <w:rsid w:val="00787E81"/>
    <w:rsid w:val="00790A22"/>
    <w:rsid w:val="007910A5"/>
    <w:rsid w:val="00791372"/>
    <w:rsid w:val="00792A59"/>
    <w:rsid w:val="00793112"/>
    <w:rsid w:val="00797289"/>
    <w:rsid w:val="0079759C"/>
    <w:rsid w:val="00797F69"/>
    <w:rsid w:val="007A0969"/>
    <w:rsid w:val="007A0C63"/>
    <w:rsid w:val="007A117E"/>
    <w:rsid w:val="007A1C34"/>
    <w:rsid w:val="007A2D0E"/>
    <w:rsid w:val="007A2EAF"/>
    <w:rsid w:val="007A3629"/>
    <w:rsid w:val="007A4044"/>
    <w:rsid w:val="007A6AEC"/>
    <w:rsid w:val="007A719B"/>
    <w:rsid w:val="007B11AF"/>
    <w:rsid w:val="007B1BBE"/>
    <w:rsid w:val="007B2775"/>
    <w:rsid w:val="007B3516"/>
    <w:rsid w:val="007B3B29"/>
    <w:rsid w:val="007B62E6"/>
    <w:rsid w:val="007B6A13"/>
    <w:rsid w:val="007C5155"/>
    <w:rsid w:val="007C5F41"/>
    <w:rsid w:val="007C7190"/>
    <w:rsid w:val="007D0821"/>
    <w:rsid w:val="007D1E98"/>
    <w:rsid w:val="007D23D3"/>
    <w:rsid w:val="007D59C7"/>
    <w:rsid w:val="007E05C8"/>
    <w:rsid w:val="007E3A88"/>
    <w:rsid w:val="007E7546"/>
    <w:rsid w:val="007F0514"/>
    <w:rsid w:val="007F397F"/>
    <w:rsid w:val="007F648C"/>
    <w:rsid w:val="007F69D8"/>
    <w:rsid w:val="008004CA"/>
    <w:rsid w:val="00800E76"/>
    <w:rsid w:val="00801A75"/>
    <w:rsid w:val="00804D51"/>
    <w:rsid w:val="008055E2"/>
    <w:rsid w:val="00805C37"/>
    <w:rsid w:val="00805FB8"/>
    <w:rsid w:val="00806850"/>
    <w:rsid w:val="00811099"/>
    <w:rsid w:val="008113A2"/>
    <w:rsid w:val="008147C9"/>
    <w:rsid w:val="0081688F"/>
    <w:rsid w:val="00816A84"/>
    <w:rsid w:val="00820BB6"/>
    <w:rsid w:val="00822FE2"/>
    <w:rsid w:val="00824741"/>
    <w:rsid w:val="00825D7E"/>
    <w:rsid w:val="008305F8"/>
    <w:rsid w:val="0083286C"/>
    <w:rsid w:val="008342EA"/>
    <w:rsid w:val="008352E4"/>
    <w:rsid w:val="0083532D"/>
    <w:rsid w:val="00841101"/>
    <w:rsid w:val="00841D08"/>
    <w:rsid w:val="00842D60"/>
    <w:rsid w:val="00843237"/>
    <w:rsid w:val="00845979"/>
    <w:rsid w:val="00850F2E"/>
    <w:rsid w:val="00850FD2"/>
    <w:rsid w:val="008513E1"/>
    <w:rsid w:val="0085174B"/>
    <w:rsid w:val="00851ACE"/>
    <w:rsid w:val="00852435"/>
    <w:rsid w:val="0085385C"/>
    <w:rsid w:val="00856E7E"/>
    <w:rsid w:val="00857BD2"/>
    <w:rsid w:val="00857FD6"/>
    <w:rsid w:val="00861DFF"/>
    <w:rsid w:val="00863250"/>
    <w:rsid w:val="00863C26"/>
    <w:rsid w:val="00865D8D"/>
    <w:rsid w:val="00865E29"/>
    <w:rsid w:val="008668DC"/>
    <w:rsid w:val="008675FD"/>
    <w:rsid w:val="00870162"/>
    <w:rsid w:val="00870F86"/>
    <w:rsid w:val="00874139"/>
    <w:rsid w:val="00874548"/>
    <w:rsid w:val="00874DEC"/>
    <w:rsid w:val="00875086"/>
    <w:rsid w:val="00875DE6"/>
    <w:rsid w:val="00880323"/>
    <w:rsid w:val="008809F1"/>
    <w:rsid w:val="00885CA2"/>
    <w:rsid w:val="00886438"/>
    <w:rsid w:val="00886676"/>
    <w:rsid w:val="00887E74"/>
    <w:rsid w:val="00887F58"/>
    <w:rsid w:val="00887F75"/>
    <w:rsid w:val="00892525"/>
    <w:rsid w:val="008925C9"/>
    <w:rsid w:val="00892AB0"/>
    <w:rsid w:val="008936CE"/>
    <w:rsid w:val="00893CF0"/>
    <w:rsid w:val="008945A1"/>
    <w:rsid w:val="0089478B"/>
    <w:rsid w:val="008956DE"/>
    <w:rsid w:val="00895882"/>
    <w:rsid w:val="0089648A"/>
    <w:rsid w:val="00896A82"/>
    <w:rsid w:val="008A2A84"/>
    <w:rsid w:val="008A551A"/>
    <w:rsid w:val="008A748F"/>
    <w:rsid w:val="008A7B39"/>
    <w:rsid w:val="008B036D"/>
    <w:rsid w:val="008B51C3"/>
    <w:rsid w:val="008B7007"/>
    <w:rsid w:val="008C1F70"/>
    <w:rsid w:val="008C36C5"/>
    <w:rsid w:val="008C3D8D"/>
    <w:rsid w:val="008C66A6"/>
    <w:rsid w:val="008C7EFB"/>
    <w:rsid w:val="008D1235"/>
    <w:rsid w:val="008D2067"/>
    <w:rsid w:val="008D3CB3"/>
    <w:rsid w:val="008E1737"/>
    <w:rsid w:val="008E1E67"/>
    <w:rsid w:val="008E2D33"/>
    <w:rsid w:val="008E2E88"/>
    <w:rsid w:val="008E3D83"/>
    <w:rsid w:val="008E3D99"/>
    <w:rsid w:val="008E6E2B"/>
    <w:rsid w:val="008F18D4"/>
    <w:rsid w:val="008F3F92"/>
    <w:rsid w:val="008F5A19"/>
    <w:rsid w:val="008F68FD"/>
    <w:rsid w:val="008F7567"/>
    <w:rsid w:val="008F7B21"/>
    <w:rsid w:val="008F7D70"/>
    <w:rsid w:val="00900581"/>
    <w:rsid w:val="009015A7"/>
    <w:rsid w:val="00902565"/>
    <w:rsid w:val="00902639"/>
    <w:rsid w:val="0090297E"/>
    <w:rsid w:val="00902BE3"/>
    <w:rsid w:val="00903BCC"/>
    <w:rsid w:val="00904049"/>
    <w:rsid w:val="00904C0F"/>
    <w:rsid w:val="009063AC"/>
    <w:rsid w:val="00906809"/>
    <w:rsid w:val="00907BF2"/>
    <w:rsid w:val="009104F9"/>
    <w:rsid w:val="009108BB"/>
    <w:rsid w:val="00911E10"/>
    <w:rsid w:val="00912512"/>
    <w:rsid w:val="0091300C"/>
    <w:rsid w:val="009145B2"/>
    <w:rsid w:val="00914F10"/>
    <w:rsid w:val="009166E7"/>
    <w:rsid w:val="00917DB7"/>
    <w:rsid w:val="00920342"/>
    <w:rsid w:val="009217E9"/>
    <w:rsid w:val="0092448E"/>
    <w:rsid w:val="00925D30"/>
    <w:rsid w:val="009359C0"/>
    <w:rsid w:val="0093791F"/>
    <w:rsid w:val="0094087A"/>
    <w:rsid w:val="009410F8"/>
    <w:rsid w:val="00941259"/>
    <w:rsid w:val="00942D58"/>
    <w:rsid w:val="00944C87"/>
    <w:rsid w:val="009461E9"/>
    <w:rsid w:val="00946AD0"/>
    <w:rsid w:val="009472CE"/>
    <w:rsid w:val="0094797E"/>
    <w:rsid w:val="009506BE"/>
    <w:rsid w:val="0095184A"/>
    <w:rsid w:val="00953A61"/>
    <w:rsid w:val="00953FDF"/>
    <w:rsid w:val="00955F09"/>
    <w:rsid w:val="00961C22"/>
    <w:rsid w:val="00961E6D"/>
    <w:rsid w:val="00962AE9"/>
    <w:rsid w:val="00964852"/>
    <w:rsid w:val="0096524A"/>
    <w:rsid w:val="00970FD7"/>
    <w:rsid w:val="009718F7"/>
    <w:rsid w:val="0097224F"/>
    <w:rsid w:val="00972A01"/>
    <w:rsid w:val="00973F59"/>
    <w:rsid w:val="00976991"/>
    <w:rsid w:val="0098063B"/>
    <w:rsid w:val="00980E78"/>
    <w:rsid w:val="00980F2A"/>
    <w:rsid w:val="00981458"/>
    <w:rsid w:val="00981810"/>
    <w:rsid w:val="00982455"/>
    <w:rsid w:val="009825CB"/>
    <w:rsid w:val="00982EB7"/>
    <w:rsid w:val="00984636"/>
    <w:rsid w:val="00986527"/>
    <w:rsid w:val="0098790E"/>
    <w:rsid w:val="00990F81"/>
    <w:rsid w:val="00991458"/>
    <w:rsid w:val="00993582"/>
    <w:rsid w:val="00994E27"/>
    <w:rsid w:val="00995B10"/>
    <w:rsid w:val="00996408"/>
    <w:rsid w:val="00996D65"/>
    <w:rsid w:val="00997B86"/>
    <w:rsid w:val="009A0931"/>
    <w:rsid w:val="009A4D06"/>
    <w:rsid w:val="009A4E74"/>
    <w:rsid w:val="009A7696"/>
    <w:rsid w:val="009A79DA"/>
    <w:rsid w:val="009B00A0"/>
    <w:rsid w:val="009B023B"/>
    <w:rsid w:val="009B0AB3"/>
    <w:rsid w:val="009B1CD5"/>
    <w:rsid w:val="009B217D"/>
    <w:rsid w:val="009B2901"/>
    <w:rsid w:val="009B3A39"/>
    <w:rsid w:val="009B40AF"/>
    <w:rsid w:val="009B47BB"/>
    <w:rsid w:val="009B56AD"/>
    <w:rsid w:val="009C0025"/>
    <w:rsid w:val="009C305A"/>
    <w:rsid w:val="009C3E2C"/>
    <w:rsid w:val="009C4383"/>
    <w:rsid w:val="009C5249"/>
    <w:rsid w:val="009C59D5"/>
    <w:rsid w:val="009C714E"/>
    <w:rsid w:val="009C7B10"/>
    <w:rsid w:val="009D4425"/>
    <w:rsid w:val="009D5657"/>
    <w:rsid w:val="009D592E"/>
    <w:rsid w:val="009D611C"/>
    <w:rsid w:val="009D6C84"/>
    <w:rsid w:val="009D7431"/>
    <w:rsid w:val="009E16A8"/>
    <w:rsid w:val="009E19D5"/>
    <w:rsid w:val="009E355A"/>
    <w:rsid w:val="009E4FDA"/>
    <w:rsid w:val="009E58E9"/>
    <w:rsid w:val="009E5C41"/>
    <w:rsid w:val="009F0076"/>
    <w:rsid w:val="009F073D"/>
    <w:rsid w:val="009F1BF4"/>
    <w:rsid w:val="009F1D5A"/>
    <w:rsid w:val="009F239D"/>
    <w:rsid w:val="009F3B34"/>
    <w:rsid w:val="009F3E87"/>
    <w:rsid w:val="009F5284"/>
    <w:rsid w:val="009F5C18"/>
    <w:rsid w:val="00A00CD0"/>
    <w:rsid w:val="00A00FB9"/>
    <w:rsid w:val="00A016B8"/>
    <w:rsid w:val="00A02EFD"/>
    <w:rsid w:val="00A04556"/>
    <w:rsid w:val="00A04575"/>
    <w:rsid w:val="00A06BD0"/>
    <w:rsid w:val="00A079EF"/>
    <w:rsid w:val="00A10235"/>
    <w:rsid w:val="00A117BA"/>
    <w:rsid w:val="00A12D72"/>
    <w:rsid w:val="00A143F2"/>
    <w:rsid w:val="00A156CB"/>
    <w:rsid w:val="00A16658"/>
    <w:rsid w:val="00A176A0"/>
    <w:rsid w:val="00A23052"/>
    <w:rsid w:val="00A24FEB"/>
    <w:rsid w:val="00A2578C"/>
    <w:rsid w:val="00A25840"/>
    <w:rsid w:val="00A258B5"/>
    <w:rsid w:val="00A2634A"/>
    <w:rsid w:val="00A26CAD"/>
    <w:rsid w:val="00A277A5"/>
    <w:rsid w:val="00A27863"/>
    <w:rsid w:val="00A30070"/>
    <w:rsid w:val="00A3086B"/>
    <w:rsid w:val="00A319AE"/>
    <w:rsid w:val="00A31F38"/>
    <w:rsid w:val="00A32A9F"/>
    <w:rsid w:val="00A34F28"/>
    <w:rsid w:val="00A3526C"/>
    <w:rsid w:val="00A358C1"/>
    <w:rsid w:val="00A35C7F"/>
    <w:rsid w:val="00A40344"/>
    <w:rsid w:val="00A40720"/>
    <w:rsid w:val="00A40E77"/>
    <w:rsid w:val="00A4100D"/>
    <w:rsid w:val="00A411B9"/>
    <w:rsid w:val="00A423D7"/>
    <w:rsid w:val="00A44492"/>
    <w:rsid w:val="00A45536"/>
    <w:rsid w:val="00A47937"/>
    <w:rsid w:val="00A47D45"/>
    <w:rsid w:val="00A501C7"/>
    <w:rsid w:val="00A517AB"/>
    <w:rsid w:val="00A528EA"/>
    <w:rsid w:val="00A52A25"/>
    <w:rsid w:val="00A54A59"/>
    <w:rsid w:val="00A55E53"/>
    <w:rsid w:val="00A57651"/>
    <w:rsid w:val="00A60AA9"/>
    <w:rsid w:val="00A60E60"/>
    <w:rsid w:val="00A62644"/>
    <w:rsid w:val="00A63AEA"/>
    <w:rsid w:val="00A63C63"/>
    <w:rsid w:val="00A6546C"/>
    <w:rsid w:val="00A667CB"/>
    <w:rsid w:val="00A66CE3"/>
    <w:rsid w:val="00A66D2E"/>
    <w:rsid w:val="00A67462"/>
    <w:rsid w:val="00A72DA9"/>
    <w:rsid w:val="00A74959"/>
    <w:rsid w:val="00A76251"/>
    <w:rsid w:val="00A812A2"/>
    <w:rsid w:val="00A8216C"/>
    <w:rsid w:val="00A831CA"/>
    <w:rsid w:val="00A84740"/>
    <w:rsid w:val="00A84A09"/>
    <w:rsid w:val="00A855C4"/>
    <w:rsid w:val="00A85841"/>
    <w:rsid w:val="00A86E5A"/>
    <w:rsid w:val="00A90A67"/>
    <w:rsid w:val="00A91C68"/>
    <w:rsid w:val="00A934BD"/>
    <w:rsid w:val="00A937DB"/>
    <w:rsid w:val="00A95B88"/>
    <w:rsid w:val="00A9602F"/>
    <w:rsid w:val="00A96112"/>
    <w:rsid w:val="00A97EAA"/>
    <w:rsid w:val="00AA0869"/>
    <w:rsid w:val="00AA2C73"/>
    <w:rsid w:val="00AA45DC"/>
    <w:rsid w:val="00AA7152"/>
    <w:rsid w:val="00AB1176"/>
    <w:rsid w:val="00AB11E2"/>
    <w:rsid w:val="00AB1F4F"/>
    <w:rsid w:val="00AB219B"/>
    <w:rsid w:val="00AB279D"/>
    <w:rsid w:val="00AB7D71"/>
    <w:rsid w:val="00AC0165"/>
    <w:rsid w:val="00AC127D"/>
    <w:rsid w:val="00AC19F9"/>
    <w:rsid w:val="00AC2867"/>
    <w:rsid w:val="00AC2B0D"/>
    <w:rsid w:val="00AC424E"/>
    <w:rsid w:val="00AC50BF"/>
    <w:rsid w:val="00AC5268"/>
    <w:rsid w:val="00AC627B"/>
    <w:rsid w:val="00AD0D0A"/>
    <w:rsid w:val="00AD1819"/>
    <w:rsid w:val="00AD361E"/>
    <w:rsid w:val="00AD3D9F"/>
    <w:rsid w:val="00AD6791"/>
    <w:rsid w:val="00AD6E9F"/>
    <w:rsid w:val="00AE18AB"/>
    <w:rsid w:val="00AE4A8C"/>
    <w:rsid w:val="00AE55B5"/>
    <w:rsid w:val="00AE5A84"/>
    <w:rsid w:val="00AE77FD"/>
    <w:rsid w:val="00AE7DAD"/>
    <w:rsid w:val="00AF1A33"/>
    <w:rsid w:val="00AF1EC8"/>
    <w:rsid w:val="00AF2F63"/>
    <w:rsid w:val="00AF3ABB"/>
    <w:rsid w:val="00AF3D6A"/>
    <w:rsid w:val="00AF4968"/>
    <w:rsid w:val="00AF4A0E"/>
    <w:rsid w:val="00AF71A5"/>
    <w:rsid w:val="00AF73BD"/>
    <w:rsid w:val="00AF781D"/>
    <w:rsid w:val="00B01A5D"/>
    <w:rsid w:val="00B020C9"/>
    <w:rsid w:val="00B022B0"/>
    <w:rsid w:val="00B06158"/>
    <w:rsid w:val="00B06838"/>
    <w:rsid w:val="00B0730A"/>
    <w:rsid w:val="00B11779"/>
    <w:rsid w:val="00B11CAD"/>
    <w:rsid w:val="00B1225E"/>
    <w:rsid w:val="00B12A2D"/>
    <w:rsid w:val="00B1470A"/>
    <w:rsid w:val="00B150D3"/>
    <w:rsid w:val="00B1617D"/>
    <w:rsid w:val="00B2000B"/>
    <w:rsid w:val="00B20249"/>
    <w:rsid w:val="00B208F9"/>
    <w:rsid w:val="00B23C46"/>
    <w:rsid w:val="00B24C7D"/>
    <w:rsid w:val="00B2663D"/>
    <w:rsid w:val="00B273D5"/>
    <w:rsid w:val="00B3010E"/>
    <w:rsid w:val="00B31EDA"/>
    <w:rsid w:val="00B3374A"/>
    <w:rsid w:val="00B340F9"/>
    <w:rsid w:val="00B34ADD"/>
    <w:rsid w:val="00B34C7E"/>
    <w:rsid w:val="00B35DB6"/>
    <w:rsid w:val="00B37110"/>
    <w:rsid w:val="00B40355"/>
    <w:rsid w:val="00B41DC5"/>
    <w:rsid w:val="00B41DE8"/>
    <w:rsid w:val="00B4330A"/>
    <w:rsid w:val="00B43ACD"/>
    <w:rsid w:val="00B442B8"/>
    <w:rsid w:val="00B4596F"/>
    <w:rsid w:val="00B461F7"/>
    <w:rsid w:val="00B46CE9"/>
    <w:rsid w:val="00B473B0"/>
    <w:rsid w:val="00B4759E"/>
    <w:rsid w:val="00B51A39"/>
    <w:rsid w:val="00B5378D"/>
    <w:rsid w:val="00B549F6"/>
    <w:rsid w:val="00B550A1"/>
    <w:rsid w:val="00B55CAB"/>
    <w:rsid w:val="00B600F6"/>
    <w:rsid w:val="00B60719"/>
    <w:rsid w:val="00B64ED6"/>
    <w:rsid w:val="00B651F9"/>
    <w:rsid w:val="00B65CC7"/>
    <w:rsid w:val="00B66191"/>
    <w:rsid w:val="00B70664"/>
    <w:rsid w:val="00B70E86"/>
    <w:rsid w:val="00B712F4"/>
    <w:rsid w:val="00B73216"/>
    <w:rsid w:val="00B7358F"/>
    <w:rsid w:val="00B76093"/>
    <w:rsid w:val="00B809FC"/>
    <w:rsid w:val="00B80A7A"/>
    <w:rsid w:val="00B80CB6"/>
    <w:rsid w:val="00B816A6"/>
    <w:rsid w:val="00B81A8D"/>
    <w:rsid w:val="00B81CD5"/>
    <w:rsid w:val="00B8207D"/>
    <w:rsid w:val="00B863CC"/>
    <w:rsid w:val="00B878D9"/>
    <w:rsid w:val="00B87F1B"/>
    <w:rsid w:val="00B93C82"/>
    <w:rsid w:val="00B93C99"/>
    <w:rsid w:val="00B949AC"/>
    <w:rsid w:val="00B95767"/>
    <w:rsid w:val="00B9636E"/>
    <w:rsid w:val="00B97D47"/>
    <w:rsid w:val="00BA0362"/>
    <w:rsid w:val="00BA213D"/>
    <w:rsid w:val="00BA27D7"/>
    <w:rsid w:val="00BA5D7E"/>
    <w:rsid w:val="00BA6343"/>
    <w:rsid w:val="00BB37C1"/>
    <w:rsid w:val="00BB55A4"/>
    <w:rsid w:val="00BC1F77"/>
    <w:rsid w:val="00BC25BD"/>
    <w:rsid w:val="00BC2C48"/>
    <w:rsid w:val="00BC3618"/>
    <w:rsid w:val="00BC3718"/>
    <w:rsid w:val="00BC4D5F"/>
    <w:rsid w:val="00BC636C"/>
    <w:rsid w:val="00BC6887"/>
    <w:rsid w:val="00BD11DB"/>
    <w:rsid w:val="00BD1CA0"/>
    <w:rsid w:val="00BD20CA"/>
    <w:rsid w:val="00BD2359"/>
    <w:rsid w:val="00BD4007"/>
    <w:rsid w:val="00BD5E92"/>
    <w:rsid w:val="00BE02BE"/>
    <w:rsid w:val="00BE0E55"/>
    <w:rsid w:val="00BE1691"/>
    <w:rsid w:val="00BE202D"/>
    <w:rsid w:val="00BE2454"/>
    <w:rsid w:val="00BE4A23"/>
    <w:rsid w:val="00BE53E0"/>
    <w:rsid w:val="00BE59CF"/>
    <w:rsid w:val="00BE5B8B"/>
    <w:rsid w:val="00BE7BB5"/>
    <w:rsid w:val="00BF0B3E"/>
    <w:rsid w:val="00BF0C98"/>
    <w:rsid w:val="00BF145B"/>
    <w:rsid w:val="00BF178C"/>
    <w:rsid w:val="00BF1A59"/>
    <w:rsid w:val="00BF3FF1"/>
    <w:rsid w:val="00BF5643"/>
    <w:rsid w:val="00BF7064"/>
    <w:rsid w:val="00C00498"/>
    <w:rsid w:val="00C0093C"/>
    <w:rsid w:val="00C04FB1"/>
    <w:rsid w:val="00C05431"/>
    <w:rsid w:val="00C0586B"/>
    <w:rsid w:val="00C10E55"/>
    <w:rsid w:val="00C1513C"/>
    <w:rsid w:val="00C21FE5"/>
    <w:rsid w:val="00C22597"/>
    <w:rsid w:val="00C22EBA"/>
    <w:rsid w:val="00C23075"/>
    <w:rsid w:val="00C230B8"/>
    <w:rsid w:val="00C23336"/>
    <w:rsid w:val="00C24E4B"/>
    <w:rsid w:val="00C24EAD"/>
    <w:rsid w:val="00C25A2F"/>
    <w:rsid w:val="00C25F56"/>
    <w:rsid w:val="00C2661A"/>
    <w:rsid w:val="00C2768C"/>
    <w:rsid w:val="00C3105A"/>
    <w:rsid w:val="00C3145E"/>
    <w:rsid w:val="00C32763"/>
    <w:rsid w:val="00C34757"/>
    <w:rsid w:val="00C40DB9"/>
    <w:rsid w:val="00C41A88"/>
    <w:rsid w:val="00C425AA"/>
    <w:rsid w:val="00C42EA7"/>
    <w:rsid w:val="00C4523B"/>
    <w:rsid w:val="00C50884"/>
    <w:rsid w:val="00C50A6A"/>
    <w:rsid w:val="00C52782"/>
    <w:rsid w:val="00C53211"/>
    <w:rsid w:val="00C547AC"/>
    <w:rsid w:val="00C54F00"/>
    <w:rsid w:val="00C55783"/>
    <w:rsid w:val="00C60F1A"/>
    <w:rsid w:val="00C61D32"/>
    <w:rsid w:val="00C64E3C"/>
    <w:rsid w:val="00C65038"/>
    <w:rsid w:val="00C653A2"/>
    <w:rsid w:val="00C67BDA"/>
    <w:rsid w:val="00C70012"/>
    <w:rsid w:val="00C7109B"/>
    <w:rsid w:val="00C72DBF"/>
    <w:rsid w:val="00C72EED"/>
    <w:rsid w:val="00C74379"/>
    <w:rsid w:val="00C7529E"/>
    <w:rsid w:val="00C77B50"/>
    <w:rsid w:val="00C80206"/>
    <w:rsid w:val="00C805BA"/>
    <w:rsid w:val="00C806A3"/>
    <w:rsid w:val="00C80AF4"/>
    <w:rsid w:val="00C80CF1"/>
    <w:rsid w:val="00C81BE6"/>
    <w:rsid w:val="00C81FC3"/>
    <w:rsid w:val="00C82940"/>
    <w:rsid w:val="00C83200"/>
    <w:rsid w:val="00C85AE6"/>
    <w:rsid w:val="00C86475"/>
    <w:rsid w:val="00C878AF"/>
    <w:rsid w:val="00C90997"/>
    <w:rsid w:val="00C91661"/>
    <w:rsid w:val="00C93397"/>
    <w:rsid w:val="00C975E8"/>
    <w:rsid w:val="00C97730"/>
    <w:rsid w:val="00CA018C"/>
    <w:rsid w:val="00CA0A64"/>
    <w:rsid w:val="00CA148E"/>
    <w:rsid w:val="00CA2EF5"/>
    <w:rsid w:val="00CA321C"/>
    <w:rsid w:val="00CA5B93"/>
    <w:rsid w:val="00CA617F"/>
    <w:rsid w:val="00CA6548"/>
    <w:rsid w:val="00CB137E"/>
    <w:rsid w:val="00CB1BA2"/>
    <w:rsid w:val="00CB1BB5"/>
    <w:rsid w:val="00CB2893"/>
    <w:rsid w:val="00CB2EAE"/>
    <w:rsid w:val="00CB58FA"/>
    <w:rsid w:val="00CB6711"/>
    <w:rsid w:val="00CB7803"/>
    <w:rsid w:val="00CC0ADF"/>
    <w:rsid w:val="00CC1B0E"/>
    <w:rsid w:val="00CC2067"/>
    <w:rsid w:val="00CC46DF"/>
    <w:rsid w:val="00CC51BE"/>
    <w:rsid w:val="00CC5925"/>
    <w:rsid w:val="00CC61C5"/>
    <w:rsid w:val="00CC6F3D"/>
    <w:rsid w:val="00CC7F2E"/>
    <w:rsid w:val="00CD17B0"/>
    <w:rsid w:val="00CD2B75"/>
    <w:rsid w:val="00CD2BB8"/>
    <w:rsid w:val="00CD2CAA"/>
    <w:rsid w:val="00CD3649"/>
    <w:rsid w:val="00CD3813"/>
    <w:rsid w:val="00CD3EF1"/>
    <w:rsid w:val="00CD40DE"/>
    <w:rsid w:val="00CD4C31"/>
    <w:rsid w:val="00CD56DA"/>
    <w:rsid w:val="00CD5948"/>
    <w:rsid w:val="00CD699B"/>
    <w:rsid w:val="00CD6F12"/>
    <w:rsid w:val="00CE095E"/>
    <w:rsid w:val="00CE0E23"/>
    <w:rsid w:val="00CE0FFE"/>
    <w:rsid w:val="00CE129C"/>
    <w:rsid w:val="00CE1518"/>
    <w:rsid w:val="00CE2232"/>
    <w:rsid w:val="00CE2B37"/>
    <w:rsid w:val="00CE37E9"/>
    <w:rsid w:val="00CE3E9E"/>
    <w:rsid w:val="00CE6020"/>
    <w:rsid w:val="00CE7C2A"/>
    <w:rsid w:val="00CF18AE"/>
    <w:rsid w:val="00CF411B"/>
    <w:rsid w:val="00CF41EB"/>
    <w:rsid w:val="00CF471F"/>
    <w:rsid w:val="00CF539F"/>
    <w:rsid w:val="00CF7BFD"/>
    <w:rsid w:val="00D0009E"/>
    <w:rsid w:val="00D027F7"/>
    <w:rsid w:val="00D02F0B"/>
    <w:rsid w:val="00D03725"/>
    <w:rsid w:val="00D04AF3"/>
    <w:rsid w:val="00D0509B"/>
    <w:rsid w:val="00D05FB1"/>
    <w:rsid w:val="00D07237"/>
    <w:rsid w:val="00D10144"/>
    <w:rsid w:val="00D105F6"/>
    <w:rsid w:val="00D11273"/>
    <w:rsid w:val="00D11E7E"/>
    <w:rsid w:val="00D125C8"/>
    <w:rsid w:val="00D129B1"/>
    <w:rsid w:val="00D2034A"/>
    <w:rsid w:val="00D24E79"/>
    <w:rsid w:val="00D31EFA"/>
    <w:rsid w:val="00D323CD"/>
    <w:rsid w:val="00D32767"/>
    <w:rsid w:val="00D357BC"/>
    <w:rsid w:val="00D40D35"/>
    <w:rsid w:val="00D41314"/>
    <w:rsid w:val="00D41A00"/>
    <w:rsid w:val="00D42F09"/>
    <w:rsid w:val="00D447C0"/>
    <w:rsid w:val="00D4497A"/>
    <w:rsid w:val="00D509B7"/>
    <w:rsid w:val="00D51E4C"/>
    <w:rsid w:val="00D52982"/>
    <w:rsid w:val="00D54DA3"/>
    <w:rsid w:val="00D54E21"/>
    <w:rsid w:val="00D56E89"/>
    <w:rsid w:val="00D60510"/>
    <w:rsid w:val="00D6121C"/>
    <w:rsid w:val="00D630F7"/>
    <w:rsid w:val="00D64105"/>
    <w:rsid w:val="00D64AFD"/>
    <w:rsid w:val="00D66BD7"/>
    <w:rsid w:val="00D71CD8"/>
    <w:rsid w:val="00D72E93"/>
    <w:rsid w:val="00D730FC"/>
    <w:rsid w:val="00D74026"/>
    <w:rsid w:val="00D7606A"/>
    <w:rsid w:val="00D76BFE"/>
    <w:rsid w:val="00D77ED8"/>
    <w:rsid w:val="00D8083F"/>
    <w:rsid w:val="00D84CE2"/>
    <w:rsid w:val="00D84EC6"/>
    <w:rsid w:val="00D85991"/>
    <w:rsid w:val="00D864C1"/>
    <w:rsid w:val="00D91BF9"/>
    <w:rsid w:val="00D91D42"/>
    <w:rsid w:val="00D92D92"/>
    <w:rsid w:val="00D950FA"/>
    <w:rsid w:val="00D95273"/>
    <w:rsid w:val="00D964E6"/>
    <w:rsid w:val="00D9664E"/>
    <w:rsid w:val="00D97D99"/>
    <w:rsid w:val="00DA01DD"/>
    <w:rsid w:val="00DA045E"/>
    <w:rsid w:val="00DA0DB7"/>
    <w:rsid w:val="00DA1912"/>
    <w:rsid w:val="00DA47FB"/>
    <w:rsid w:val="00DA4F54"/>
    <w:rsid w:val="00DA6D2E"/>
    <w:rsid w:val="00DB0604"/>
    <w:rsid w:val="00DB2624"/>
    <w:rsid w:val="00DB3C9D"/>
    <w:rsid w:val="00DB4529"/>
    <w:rsid w:val="00DB6C80"/>
    <w:rsid w:val="00DB76F4"/>
    <w:rsid w:val="00DC01D7"/>
    <w:rsid w:val="00DC30E6"/>
    <w:rsid w:val="00DC3FE8"/>
    <w:rsid w:val="00DC4836"/>
    <w:rsid w:val="00DC6B98"/>
    <w:rsid w:val="00DC7A48"/>
    <w:rsid w:val="00DD1B4E"/>
    <w:rsid w:val="00DD2286"/>
    <w:rsid w:val="00DD2DE4"/>
    <w:rsid w:val="00DD48D8"/>
    <w:rsid w:val="00DD6CCC"/>
    <w:rsid w:val="00DE04F0"/>
    <w:rsid w:val="00DE0F15"/>
    <w:rsid w:val="00DE100D"/>
    <w:rsid w:val="00DE231A"/>
    <w:rsid w:val="00DE374A"/>
    <w:rsid w:val="00DE4281"/>
    <w:rsid w:val="00DE4E3A"/>
    <w:rsid w:val="00DE592D"/>
    <w:rsid w:val="00DE6592"/>
    <w:rsid w:val="00DE7312"/>
    <w:rsid w:val="00DF005D"/>
    <w:rsid w:val="00DF19F2"/>
    <w:rsid w:val="00DF1FD6"/>
    <w:rsid w:val="00DF3735"/>
    <w:rsid w:val="00DF4C6A"/>
    <w:rsid w:val="00DF6098"/>
    <w:rsid w:val="00DF7084"/>
    <w:rsid w:val="00E00EC9"/>
    <w:rsid w:val="00E014E1"/>
    <w:rsid w:val="00E02667"/>
    <w:rsid w:val="00E075C6"/>
    <w:rsid w:val="00E07F31"/>
    <w:rsid w:val="00E12626"/>
    <w:rsid w:val="00E13340"/>
    <w:rsid w:val="00E13FF9"/>
    <w:rsid w:val="00E15A04"/>
    <w:rsid w:val="00E16DAE"/>
    <w:rsid w:val="00E22C06"/>
    <w:rsid w:val="00E23963"/>
    <w:rsid w:val="00E2500B"/>
    <w:rsid w:val="00E271B2"/>
    <w:rsid w:val="00E27216"/>
    <w:rsid w:val="00E27921"/>
    <w:rsid w:val="00E311F6"/>
    <w:rsid w:val="00E31F51"/>
    <w:rsid w:val="00E32033"/>
    <w:rsid w:val="00E32DA2"/>
    <w:rsid w:val="00E33373"/>
    <w:rsid w:val="00E33F32"/>
    <w:rsid w:val="00E34117"/>
    <w:rsid w:val="00E3494C"/>
    <w:rsid w:val="00E35656"/>
    <w:rsid w:val="00E36832"/>
    <w:rsid w:val="00E4113B"/>
    <w:rsid w:val="00E42075"/>
    <w:rsid w:val="00E43114"/>
    <w:rsid w:val="00E43545"/>
    <w:rsid w:val="00E44F2D"/>
    <w:rsid w:val="00E453A3"/>
    <w:rsid w:val="00E45661"/>
    <w:rsid w:val="00E45C8B"/>
    <w:rsid w:val="00E46E21"/>
    <w:rsid w:val="00E502AD"/>
    <w:rsid w:val="00E503F9"/>
    <w:rsid w:val="00E50454"/>
    <w:rsid w:val="00E5107E"/>
    <w:rsid w:val="00E52889"/>
    <w:rsid w:val="00E5494F"/>
    <w:rsid w:val="00E557B3"/>
    <w:rsid w:val="00E61BEC"/>
    <w:rsid w:val="00E63880"/>
    <w:rsid w:val="00E66496"/>
    <w:rsid w:val="00E67067"/>
    <w:rsid w:val="00E7032E"/>
    <w:rsid w:val="00E70A6F"/>
    <w:rsid w:val="00E70FE2"/>
    <w:rsid w:val="00E72258"/>
    <w:rsid w:val="00E74214"/>
    <w:rsid w:val="00E8034D"/>
    <w:rsid w:val="00E82152"/>
    <w:rsid w:val="00E8424C"/>
    <w:rsid w:val="00E86FE1"/>
    <w:rsid w:val="00E879B9"/>
    <w:rsid w:val="00E9109B"/>
    <w:rsid w:val="00E93FCD"/>
    <w:rsid w:val="00E947F6"/>
    <w:rsid w:val="00EA0DB9"/>
    <w:rsid w:val="00EA35B4"/>
    <w:rsid w:val="00EA39CE"/>
    <w:rsid w:val="00EA3D1A"/>
    <w:rsid w:val="00EA3D27"/>
    <w:rsid w:val="00EA48A9"/>
    <w:rsid w:val="00EA53B5"/>
    <w:rsid w:val="00EA5EF4"/>
    <w:rsid w:val="00EA681F"/>
    <w:rsid w:val="00EB0DCA"/>
    <w:rsid w:val="00EB1633"/>
    <w:rsid w:val="00EB1CC5"/>
    <w:rsid w:val="00EB34DD"/>
    <w:rsid w:val="00EB4BEB"/>
    <w:rsid w:val="00EB63DA"/>
    <w:rsid w:val="00EB6C2D"/>
    <w:rsid w:val="00EC0F78"/>
    <w:rsid w:val="00EC29E9"/>
    <w:rsid w:val="00EC3341"/>
    <w:rsid w:val="00EC3F56"/>
    <w:rsid w:val="00EC4770"/>
    <w:rsid w:val="00EC5379"/>
    <w:rsid w:val="00EC7620"/>
    <w:rsid w:val="00ED1477"/>
    <w:rsid w:val="00ED1660"/>
    <w:rsid w:val="00ED2789"/>
    <w:rsid w:val="00ED617C"/>
    <w:rsid w:val="00EE50E6"/>
    <w:rsid w:val="00EE558F"/>
    <w:rsid w:val="00EE5DEE"/>
    <w:rsid w:val="00EE76C0"/>
    <w:rsid w:val="00EE7A5D"/>
    <w:rsid w:val="00EE7CFA"/>
    <w:rsid w:val="00EF0A91"/>
    <w:rsid w:val="00EF13F3"/>
    <w:rsid w:val="00EF17DD"/>
    <w:rsid w:val="00EF4E8F"/>
    <w:rsid w:val="00EF5D4F"/>
    <w:rsid w:val="00EF5EA8"/>
    <w:rsid w:val="00EF6473"/>
    <w:rsid w:val="00F00D4A"/>
    <w:rsid w:val="00F00EF8"/>
    <w:rsid w:val="00F03DC2"/>
    <w:rsid w:val="00F0440E"/>
    <w:rsid w:val="00F0600B"/>
    <w:rsid w:val="00F06355"/>
    <w:rsid w:val="00F06398"/>
    <w:rsid w:val="00F07E02"/>
    <w:rsid w:val="00F1127B"/>
    <w:rsid w:val="00F118E9"/>
    <w:rsid w:val="00F12476"/>
    <w:rsid w:val="00F14980"/>
    <w:rsid w:val="00F14A7D"/>
    <w:rsid w:val="00F15D50"/>
    <w:rsid w:val="00F21730"/>
    <w:rsid w:val="00F222D4"/>
    <w:rsid w:val="00F225FE"/>
    <w:rsid w:val="00F22E0C"/>
    <w:rsid w:val="00F26B81"/>
    <w:rsid w:val="00F26ED3"/>
    <w:rsid w:val="00F30987"/>
    <w:rsid w:val="00F315FE"/>
    <w:rsid w:val="00F34DAE"/>
    <w:rsid w:val="00F357C6"/>
    <w:rsid w:val="00F371FC"/>
    <w:rsid w:val="00F37372"/>
    <w:rsid w:val="00F37E98"/>
    <w:rsid w:val="00F4087F"/>
    <w:rsid w:val="00F41FBD"/>
    <w:rsid w:val="00F42911"/>
    <w:rsid w:val="00F4472C"/>
    <w:rsid w:val="00F45A7F"/>
    <w:rsid w:val="00F4645C"/>
    <w:rsid w:val="00F46643"/>
    <w:rsid w:val="00F52179"/>
    <w:rsid w:val="00F5298A"/>
    <w:rsid w:val="00F53A3E"/>
    <w:rsid w:val="00F54935"/>
    <w:rsid w:val="00F561E9"/>
    <w:rsid w:val="00F56EC0"/>
    <w:rsid w:val="00F573F1"/>
    <w:rsid w:val="00F62352"/>
    <w:rsid w:val="00F65418"/>
    <w:rsid w:val="00F655D2"/>
    <w:rsid w:val="00F665B1"/>
    <w:rsid w:val="00F70568"/>
    <w:rsid w:val="00F727D8"/>
    <w:rsid w:val="00F734B3"/>
    <w:rsid w:val="00F74019"/>
    <w:rsid w:val="00F7420E"/>
    <w:rsid w:val="00F755F2"/>
    <w:rsid w:val="00F8145D"/>
    <w:rsid w:val="00F827D8"/>
    <w:rsid w:val="00F8527B"/>
    <w:rsid w:val="00F872DC"/>
    <w:rsid w:val="00F87A60"/>
    <w:rsid w:val="00F91B31"/>
    <w:rsid w:val="00F91C08"/>
    <w:rsid w:val="00F928D5"/>
    <w:rsid w:val="00F93705"/>
    <w:rsid w:val="00F94E6B"/>
    <w:rsid w:val="00F950D8"/>
    <w:rsid w:val="00FA0067"/>
    <w:rsid w:val="00FA01B2"/>
    <w:rsid w:val="00FA0F0E"/>
    <w:rsid w:val="00FA143D"/>
    <w:rsid w:val="00FA1D18"/>
    <w:rsid w:val="00FA341F"/>
    <w:rsid w:val="00FA57A5"/>
    <w:rsid w:val="00FA598C"/>
    <w:rsid w:val="00FA62AA"/>
    <w:rsid w:val="00FB1AA3"/>
    <w:rsid w:val="00FB4059"/>
    <w:rsid w:val="00FB4C44"/>
    <w:rsid w:val="00FB549C"/>
    <w:rsid w:val="00FB72E1"/>
    <w:rsid w:val="00FC0840"/>
    <w:rsid w:val="00FC197C"/>
    <w:rsid w:val="00FC1CE0"/>
    <w:rsid w:val="00FC22C4"/>
    <w:rsid w:val="00FC2879"/>
    <w:rsid w:val="00FC46FE"/>
    <w:rsid w:val="00FC7162"/>
    <w:rsid w:val="00FC79D2"/>
    <w:rsid w:val="00FD06DC"/>
    <w:rsid w:val="00FD0CC6"/>
    <w:rsid w:val="00FD197D"/>
    <w:rsid w:val="00FD1C20"/>
    <w:rsid w:val="00FD2599"/>
    <w:rsid w:val="00FD27DD"/>
    <w:rsid w:val="00FD4460"/>
    <w:rsid w:val="00FD449C"/>
    <w:rsid w:val="00FD48A3"/>
    <w:rsid w:val="00FD4BF9"/>
    <w:rsid w:val="00FD506E"/>
    <w:rsid w:val="00FD637E"/>
    <w:rsid w:val="00FD68BE"/>
    <w:rsid w:val="00FE1B80"/>
    <w:rsid w:val="00FE2055"/>
    <w:rsid w:val="00FE3A65"/>
    <w:rsid w:val="00FE52AB"/>
    <w:rsid w:val="00FF14AA"/>
    <w:rsid w:val="00FF2CD5"/>
    <w:rsid w:val="00FF41D3"/>
    <w:rsid w:val="00FF4E1F"/>
    <w:rsid w:val="00FF4F11"/>
    <w:rsid w:val="00FF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AC6323F2-7B93-4CA7-8A53-5943252AE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Courier New" w:hAnsi="Courier New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Courier New" w:hAnsi="Courier New"/>
      <w:b/>
      <w:sz w:val="3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Courier New" w:hAnsi="Courier New"/>
      <w:b/>
      <w:sz w:val="28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rFonts w:ascii="Courier New" w:hAnsi="Courier New"/>
      <w:b/>
      <w:sz w:val="28"/>
      <w:u w:val="single"/>
    </w:rPr>
  </w:style>
  <w:style w:type="paragraph" w:styleId="6">
    <w:name w:val="heading 6"/>
    <w:basedOn w:val="a"/>
    <w:next w:val="a"/>
    <w:qFormat/>
    <w:pPr>
      <w:keepNext/>
      <w:ind w:firstLine="567"/>
      <w:outlineLvl w:val="5"/>
    </w:pPr>
    <w:rPr>
      <w:rFonts w:ascii="Courier New" w:hAnsi="Courier New"/>
      <w:sz w:val="28"/>
    </w:rPr>
  </w:style>
  <w:style w:type="paragraph" w:styleId="7">
    <w:name w:val="heading 7"/>
    <w:basedOn w:val="a"/>
    <w:next w:val="a"/>
    <w:qFormat/>
    <w:pPr>
      <w:keepNext/>
      <w:ind w:left="567"/>
      <w:jc w:val="right"/>
      <w:outlineLvl w:val="6"/>
    </w:pPr>
    <w:rPr>
      <w:rFonts w:ascii="Courier New" w:hAnsi="Courier New"/>
      <w:b/>
      <w:sz w:val="28"/>
    </w:rPr>
  </w:style>
  <w:style w:type="paragraph" w:styleId="8">
    <w:name w:val="heading 8"/>
    <w:basedOn w:val="a"/>
    <w:next w:val="a"/>
    <w:qFormat/>
    <w:pPr>
      <w:keepNext/>
      <w:ind w:firstLine="567"/>
      <w:outlineLvl w:val="7"/>
    </w:pPr>
    <w:rPr>
      <w:rFonts w:ascii="Courier New" w:hAnsi="Courier New"/>
      <w:b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Courier New" w:hAnsi="Courier New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379"/>
      <w:jc w:val="right"/>
    </w:pPr>
    <w:rPr>
      <w:rFonts w:ascii="Courier New" w:hAnsi="Courier New"/>
      <w:b/>
      <w:sz w:val="28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0">
    <w:name w:val="Body Text Indent 2"/>
    <w:basedOn w:val="a"/>
    <w:pPr>
      <w:ind w:firstLine="567"/>
    </w:pPr>
    <w:rPr>
      <w:rFonts w:ascii="Courier New" w:hAnsi="Courier New"/>
      <w:sz w:val="28"/>
    </w:rPr>
  </w:style>
  <w:style w:type="paragraph" w:styleId="a7">
    <w:name w:val="Body Text"/>
    <w:aliases w:val="Знак1"/>
    <w:basedOn w:val="a"/>
    <w:link w:val="a8"/>
    <w:rPr>
      <w:rFonts w:ascii="Courier New" w:hAnsi="Courier New"/>
      <w:sz w:val="28"/>
    </w:rPr>
  </w:style>
  <w:style w:type="paragraph" w:styleId="30">
    <w:name w:val="Body Text Indent 3"/>
    <w:basedOn w:val="a"/>
    <w:pPr>
      <w:ind w:left="567"/>
    </w:pPr>
    <w:rPr>
      <w:rFonts w:ascii="Courier New" w:hAnsi="Courier New"/>
      <w:sz w:val="28"/>
    </w:r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21">
    <w:name w:val="Body Text 2"/>
    <w:basedOn w:val="a"/>
    <w:rPr>
      <w:rFonts w:ascii="Courier New" w:hAnsi="Courier New"/>
      <w:b/>
    </w:rPr>
  </w:style>
  <w:style w:type="paragraph" w:styleId="31">
    <w:name w:val="Body Text 3"/>
    <w:basedOn w:val="a"/>
    <w:pPr>
      <w:jc w:val="both"/>
    </w:pPr>
    <w:rPr>
      <w:rFonts w:ascii="Courier New" w:hAnsi="Courier New"/>
      <w:sz w:val="28"/>
    </w:rPr>
  </w:style>
  <w:style w:type="character" w:styleId="aa">
    <w:name w:val="Hyperlink"/>
    <w:rPr>
      <w:color w:val="0000FF"/>
      <w:u w:val="single"/>
    </w:rPr>
  </w:style>
  <w:style w:type="character" w:styleId="ab">
    <w:name w:val="Strong"/>
    <w:qFormat/>
    <w:rPr>
      <w:rFonts w:ascii="Verdana" w:hAnsi="Verdana" w:hint="default"/>
      <w:b/>
      <w:bCs/>
      <w:sz w:val="18"/>
      <w:szCs w:val="18"/>
    </w:rPr>
  </w:style>
  <w:style w:type="paragraph" w:styleId="ac">
    <w:name w:val="Normal (Web)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text">
    <w:name w:val="text"/>
    <w:basedOn w:val="a"/>
    <w:pPr>
      <w:spacing w:before="100" w:beforeAutospacing="1" w:after="100" w:afterAutospacing="1" w:line="260" w:lineRule="atLeast"/>
      <w:jc w:val="both"/>
    </w:pPr>
    <w:rPr>
      <w:rFonts w:ascii="Arial" w:hAnsi="Arial" w:cs="Arial"/>
      <w:color w:val="333333"/>
      <w:sz w:val="18"/>
      <w:szCs w:val="18"/>
    </w:rPr>
  </w:style>
  <w:style w:type="character" w:customStyle="1" w:styleId="listitem1">
    <w:name w:val="listitem1"/>
    <w:rPr>
      <w:rFonts w:ascii="Arial" w:hAnsi="Arial" w:cs="Arial" w:hint="default"/>
      <w:b w:val="0"/>
      <w:bCs w:val="0"/>
      <w:color w:val="333333"/>
      <w:sz w:val="18"/>
      <w:szCs w:val="18"/>
    </w:rPr>
  </w:style>
  <w:style w:type="paragraph" w:styleId="HTML">
    <w:name w:val="HTML Preformatted"/>
    <w:basedOn w:val="a"/>
    <w:rsid w:val="00E12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ahoma"/>
    </w:rPr>
  </w:style>
  <w:style w:type="character" w:customStyle="1" w:styleId="a5">
    <w:name w:val="Нижний колонтитул Знак"/>
    <w:link w:val="a4"/>
    <w:rsid w:val="009A7696"/>
    <w:rPr>
      <w:lang w:val="ru-RU" w:eastAsia="ru-RU" w:bidi="ar-SA"/>
    </w:rPr>
  </w:style>
  <w:style w:type="paragraph" w:customStyle="1" w:styleId="ConsPlusTitle">
    <w:name w:val="ConsPlusTitle"/>
    <w:rsid w:val="009A769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pple-style-span">
    <w:name w:val="apple-style-span"/>
    <w:basedOn w:val="a0"/>
    <w:rsid w:val="00980E78"/>
  </w:style>
  <w:style w:type="paragraph" w:styleId="32">
    <w:name w:val="toc 3"/>
    <w:basedOn w:val="a"/>
    <w:next w:val="a"/>
    <w:autoRedefine/>
    <w:rsid w:val="003B2568"/>
    <w:pPr>
      <w:widowControl w:val="0"/>
      <w:autoSpaceDE w:val="0"/>
      <w:autoSpaceDN w:val="0"/>
      <w:adjustRightInd w:val="0"/>
      <w:ind w:left="400"/>
    </w:pPr>
  </w:style>
  <w:style w:type="character" w:customStyle="1" w:styleId="totalprice17">
    <w:name w:val="totalprice17"/>
    <w:rsid w:val="00420974"/>
    <w:rPr>
      <w:b/>
      <w:bCs/>
      <w:color w:val="AB2E19"/>
      <w:sz w:val="31"/>
      <w:szCs w:val="31"/>
    </w:rPr>
  </w:style>
  <w:style w:type="paragraph" w:customStyle="1" w:styleId="210">
    <w:name w:val="Основной текст с отступом 21"/>
    <w:basedOn w:val="a"/>
    <w:rsid w:val="00373CB7"/>
    <w:pPr>
      <w:ind w:firstLine="426"/>
      <w:jc w:val="both"/>
    </w:pPr>
    <w:rPr>
      <w:rFonts w:ascii="Arial Narrow" w:hAnsi="Arial Narrow"/>
    </w:rPr>
  </w:style>
  <w:style w:type="paragraph" w:customStyle="1" w:styleId="10">
    <w:name w:val="Обычный1"/>
    <w:rsid w:val="003937FF"/>
    <w:pPr>
      <w:widowControl w:val="0"/>
      <w:spacing w:line="420" w:lineRule="auto"/>
      <w:ind w:left="1960" w:firstLine="620"/>
    </w:pPr>
    <w:rPr>
      <w:rFonts w:ascii="Arial" w:hAnsi="Arial"/>
      <w:snapToGrid w:val="0"/>
      <w:sz w:val="28"/>
    </w:rPr>
  </w:style>
  <w:style w:type="paragraph" w:customStyle="1" w:styleId="Text3">
    <w:name w:val="Text3"/>
    <w:basedOn w:val="a3"/>
    <w:rsid w:val="00B01A5D"/>
    <w:pPr>
      <w:spacing w:before="100" w:beforeAutospacing="1" w:after="100" w:afterAutospacing="1" w:line="360" w:lineRule="auto"/>
      <w:ind w:left="720"/>
      <w:jc w:val="both"/>
    </w:pPr>
    <w:rPr>
      <w:rFonts w:ascii="Times New Roman" w:hAnsi="Times New Roman"/>
      <w:b w:val="0"/>
      <w:sz w:val="24"/>
    </w:rPr>
  </w:style>
  <w:style w:type="paragraph" w:customStyle="1" w:styleId="Iniiaibceeoaeno2">
    <w:name w:val="Iniiai’bcee oaeno 2"/>
    <w:basedOn w:val="a"/>
    <w:rsid w:val="00B01A5D"/>
    <w:pPr>
      <w:widowControl w:val="0"/>
      <w:autoSpaceDE w:val="0"/>
      <w:autoSpaceDN w:val="0"/>
      <w:jc w:val="both"/>
    </w:pPr>
    <w:rPr>
      <w:b/>
      <w:bCs/>
      <w:sz w:val="24"/>
      <w:szCs w:val="24"/>
    </w:rPr>
  </w:style>
  <w:style w:type="paragraph" w:customStyle="1" w:styleId="211">
    <w:name w:val="Основной текст с отступом 21"/>
    <w:basedOn w:val="a"/>
    <w:rsid w:val="00A67462"/>
    <w:pPr>
      <w:spacing w:line="360" w:lineRule="auto"/>
      <w:ind w:firstLine="709"/>
    </w:pPr>
    <w:rPr>
      <w:rFonts w:ascii="Arial" w:hAnsi="Arial"/>
      <w:sz w:val="24"/>
      <w:lang w:eastAsia="ar-SA"/>
    </w:rPr>
  </w:style>
  <w:style w:type="paragraph" w:customStyle="1" w:styleId="310">
    <w:name w:val="Основной текст с отступом 31"/>
    <w:basedOn w:val="a"/>
    <w:rsid w:val="000E4B3A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360" w:lineRule="auto"/>
      <w:ind w:firstLine="709"/>
    </w:pPr>
    <w:rPr>
      <w:rFonts w:ascii="Arial" w:hAnsi="Arial"/>
      <w:sz w:val="24"/>
      <w:lang w:eastAsia="ar-SA"/>
    </w:rPr>
  </w:style>
  <w:style w:type="character" w:customStyle="1" w:styleId="spelle">
    <w:name w:val="spelle"/>
    <w:basedOn w:val="a0"/>
    <w:rsid w:val="00024775"/>
  </w:style>
  <w:style w:type="paragraph" w:customStyle="1" w:styleId="23">
    <w:name w:val="Обычный (веб)23"/>
    <w:basedOn w:val="a"/>
    <w:rsid w:val="00A12D72"/>
    <w:pPr>
      <w:spacing w:after="180" w:line="336" w:lineRule="atLeast"/>
    </w:pPr>
    <w:rPr>
      <w:rFonts w:ascii="Arial" w:hAnsi="Arial" w:cs="Arial"/>
      <w:sz w:val="18"/>
      <w:szCs w:val="18"/>
    </w:rPr>
  </w:style>
  <w:style w:type="character" w:customStyle="1" w:styleId="rvts16">
    <w:name w:val="rvts16"/>
    <w:basedOn w:val="a0"/>
    <w:rsid w:val="00CE095E"/>
  </w:style>
  <w:style w:type="table" w:styleId="ad">
    <w:name w:val="Table Grid"/>
    <w:basedOn w:val="a1"/>
    <w:rsid w:val="007B2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 Знак Знак"/>
    <w:basedOn w:val="a"/>
    <w:rsid w:val="00DA045E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tx2">
    <w:name w:val="tx2"/>
    <w:rsid w:val="00214AFA"/>
    <w:rPr>
      <w:rFonts w:ascii="Tahoma" w:hAnsi="Tahoma" w:cs="Tahoma" w:hint="default"/>
      <w:b/>
      <w:bCs/>
      <w:color w:val="084A7B"/>
      <w:sz w:val="19"/>
      <w:szCs w:val="19"/>
    </w:rPr>
  </w:style>
  <w:style w:type="character" w:customStyle="1" w:styleId="a8">
    <w:name w:val="Основной текст Знак"/>
    <w:aliases w:val="Знак1 Знак"/>
    <w:link w:val="a7"/>
    <w:rsid w:val="00797F69"/>
    <w:rPr>
      <w:rFonts w:ascii="Courier New" w:hAnsi="Courier New"/>
      <w:sz w:val="28"/>
      <w:lang w:val="ru-RU" w:eastAsia="ru-RU" w:bidi="ar-SA"/>
    </w:rPr>
  </w:style>
  <w:style w:type="paragraph" w:styleId="af">
    <w:name w:val="Balloon Text"/>
    <w:basedOn w:val="a"/>
    <w:link w:val="af0"/>
    <w:rsid w:val="008513E1"/>
    <w:rPr>
      <w:rFonts w:ascii="Tahoma" w:hAnsi="Tahoma" w:cs="Courier New"/>
      <w:sz w:val="16"/>
      <w:szCs w:val="16"/>
    </w:rPr>
  </w:style>
  <w:style w:type="character" w:customStyle="1" w:styleId="af0">
    <w:name w:val="Текст выноски Знак"/>
    <w:link w:val="af"/>
    <w:rsid w:val="008513E1"/>
    <w:rPr>
      <w:rFonts w:ascii="Tahoma" w:hAnsi="Tahoma" w:cs="Courier New"/>
      <w:sz w:val="16"/>
      <w:szCs w:val="16"/>
    </w:rPr>
  </w:style>
  <w:style w:type="character" w:customStyle="1" w:styleId="apple-converted-space">
    <w:name w:val="apple-converted-space"/>
    <w:basedOn w:val="a0"/>
    <w:rsid w:val="00DC6B98"/>
  </w:style>
  <w:style w:type="paragraph" w:customStyle="1" w:styleId="Default">
    <w:name w:val="Default"/>
    <w:rsid w:val="006B49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Название объекта1"/>
    <w:basedOn w:val="a"/>
    <w:next w:val="a"/>
    <w:rsid w:val="00530E66"/>
    <w:pPr>
      <w:suppressAutoHyphens/>
    </w:pPr>
    <w:rPr>
      <w:b/>
      <w:bCs/>
      <w:lang w:eastAsia="ar-SA"/>
    </w:rPr>
  </w:style>
  <w:style w:type="paragraph" w:customStyle="1" w:styleId="50">
    <w:name w:val="Пункт 5"/>
    <w:basedOn w:val="5"/>
    <w:rsid w:val="00874DEC"/>
    <w:pPr>
      <w:keepNext w:val="0"/>
      <w:tabs>
        <w:tab w:val="left" w:pos="1701"/>
      </w:tabs>
      <w:suppressAutoHyphens/>
      <w:spacing w:before="60" w:after="60"/>
      <w:ind w:firstLine="567"/>
      <w:jc w:val="both"/>
    </w:pPr>
    <w:rPr>
      <w:rFonts w:ascii="Times New Roman" w:hAnsi="Times New Roman"/>
      <w:b w:val="0"/>
      <w:bCs/>
      <w:iCs/>
      <w:sz w:val="24"/>
      <w:szCs w:val="24"/>
      <w:u w:val="none"/>
      <w:lang w:eastAsia="ar-SA"/>
    </w:rPr>
  </w:style>
  <w:style w:type="character" w:customStyle="1" w:styleId="WW8Num3z1">
    <w:name w:val="WW8Num3z1"/>
    <w:rsid w:val="00520504"/>
    <w:rPr>
      <w:rFonts w:ascii="Wingdings" w:hAnsi="Wingdings" w:cs="Courier New"/>
    </w:rPr>
  </w:style>
  <w:style w:type="paragraph" w:customStyle="1" w:styleId="BodyTextIndent21">
    <w:name w:val="Body Text Indent 21"/>
    <w:basedOn w:val="a"/>
    <w:rsid w:val="00A937DB"/>
    <w:pPr>
      <w:widowControl w:val="0"/>
      <w:autoSpaceDE w:val="0"/>
      <w:spacing w:line="360" w:lineRule="auto"/>
      <w:ind w:firstLine="709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3528">
          <w:marLeft w:val="103"/>
          <w:marRight w:val="206"/>
          <w:marTop w:val="309"/>
          <w:marBottom w:val="5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307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2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1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2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25724">
                      <w:marLeft w:val="0"/>
                      <w:marRight w:val="0"/>
                      <w:marTop w:val="0"/>
                      <w:marBottom w:val="2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8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465012">
                              <w:marLeft w:val="72"/>
                              <w:marRight w:val="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34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983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63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0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32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00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3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1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2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5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05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2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55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1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70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8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5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62770">
          <w:marLeft w:val="103"/>
          <w:marRight w:val="206"/>
          <w:marTop w:val="309"/>
          <w:marBottom w:val="5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589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823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3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02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8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7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4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1995">
          <w:marLeft w:val="103"/>
          <w:marRight w:val="206"/>
          <w:marTop w:val="309"/>
          <w:marBottom w:val="5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707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636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9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1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6314">
              <w:marLeft w:val="0"/>
              <w:marRight w:val="0"/>
              <w:marTop w:val="0"/>
              <w:marBottom w:val="0"/>
              <w:divBdr>
                <w:top w:val="single" w:sz="2" w:space="0" w:color="DEDEDE"/>
                <w:left w:val="single" w:sz="4" w:space="0" w:color="DEDEDE"/>
                <w:bottom w:val="single" w:sz="4" w:space="0" w:color="DEDEDE"/>
                <w:right w:val="single" w:sz="4" w:space="0" w:color="DEDEDE"/>
              </w:divBdr>
              <w:divsChild>
                <w:div w:id="276719138">
                  <w:marLeft w:val="41"/>
                  <w:marRight w:val="4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62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62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7170</Words>
  <Characters>40872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 КПЭО 346150                                                             Группа Е 83</vt:lpstr>
    </vt:vector>
  </TitlesOfParts>
  <Company>Сам по себе</Company>
  <LinksUpToDate>false</LinksUpToDate>
  <CharactersWithSpaces>47947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 КПЭО 346150                                                             Группа Е 83</dc:title>
  <dc:creator>Зотов Анатолий Андреевич</dc:creator>
  <cp:lastModifiedBy>Sergey Tarasov</cp:lastModifiedBy>
  <cp:revision>3</cp:revision>
  <cp:lastPrinted>2010-07-08T13:46:00Z</cp:lastPrinted>
  <dcterms:created xsi:type="dcterms:W3CDTF">2022-06-13T19:27:00Z</dcterms:created>
  <dcterms:modified xsi:type="dcterms:W3CDTF">2022-06-13T19:27:00Z</dcterms:modified>
</cp:coreProperties>
</file>